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A2B71" w14:textId="77777777" w:rsidR="00C03737" w:rsidRPr="00B854E4" w:rsidRDefault="00C03737" w:rsidP="00A91A62">
      <w:pPr>
        <w:spacing w:line="240" w:lineRule="auto"/>
        <w:rPr>
          <w:rFonts w:ascii="Calibri" w:hAnsi="Calibri" w:cs="Calibri"/>
          <w:i/>
          <w:iCs/>
          <w:sz w:val="21"/>
          <w:szCs w:val="21"/>
        </w:rPr>
      </w:pPr>
      <w:r w:rsidRPr="00B854E4">
        <w:rPr>
          <w:rFonts w:ascii="Calibri" w:hAnsi="Calibri" w:cs="Calibri"/>
          <w:sz w:val="21"/>
          <w:szCs w:val="21"/>
        </w:rPr>
        <w:t>Markus 7, 31-37 </w:t>
      </w:r>
      <w:r w:rsidRPr="00B854E4">
        <w:rPr>
          <w:rFonts w:ascii="Calibri" w:hAnsi="Calibri" w:cs="Calibri"/>
          <w:i/>
          <w:iCs/>
          <w:sz w:val="21"/>
          <w:szCs w:val="21"/>
        </w:rPr>
        <w:t xml:space="preserve">Und als er wieder fortging aus dem Gebiet von </w:t>
      </w:r>
      <w:proofErr w:type="spellStart"/>
      <w:r w:rsidRPr="00B854E4">
        <w:rPr>
          <w:rFonts w:ascii="Calibri" w:hAnsi="Calibri" w:cs="Calibri"/>
          <w:i/>
          <w:iCs/>
          <w:sz w:val="21"/>
          <w:szCs w:val="21"/>
        </w:rPr>
        <w:t>Tyrus</w:t>
      </w:r>
      <w:proofErr w:type="spellEnd"/>
      <w:r w:rsidRPr="00B854E4">
        <w:rPr>
          <w:rFonts w:ascii="Calibri" w:hAnsi="Calibri" w:cs="Calibri"/>
          <w:i/>
          <w:iCs/>
          <w:sz w:val="21"/>
          <w:szCs w:val="21"/>
        </w:rPr>
        <w:t xml:space="preserve">, kam er durch Sidon an das Galiläische Meer, mitten in das Gebiet der Zehn Städte. Und sie brachten zu ihm einen, der taub war und stammelte, und baten ihn, dass er ihm die Hand auflege. Und er nahm ihn aus der Menge beiseite und legte ihm die Finger in die Ohren und spuckte aus und berührte seine Zunge und sah auf zum Himmel und seufzte und sprach zu ihm: </w:t>
      </w:r>
      <w:proofErr w:type="spellStart"/>
      <w:proofErr w:type="gramStart"/>
      <w:r w:rsidRPr="00B854E4">
        <w:rPr>
          <w:rFonts w:ascii="Calibri" w:hAnsi="Calibri" w:cs="Calibri"/>
          <w:i/>
          <w:iCs/>
          <w:sz w:val="21"/>
          <w:szCs w:val="21"/>
        </w:rPr>
        <w:t>Hefata</w:t>
      </w:r>
      <w:proofErr w:type="spellEnd"/>
      <w:r w:rsidRPr="00B854E4">
        <w:rPr>
          <w:rFonts w:ascii="Calibri" w:hAnsi="Calibri" w:cs="Calibri"/>
          <w:i/>
          <w:iCs/>
          <w:sz w:val="21"/>
          <w:szCs w:val="21"/>
        </w:rPr>
        <w:t>!,</w:t>
      </w:r>
      <w:proofErr w:type="gramEnd"/>
      <w:r w:rsidRPr="00B854E4">
        <w:rPr>
          <w:rFonts w:ascii="Calibri" w:hAnsi="Calibri" w:cs="Calibri"/>
          <w:i/>
          <w:iCs/>
          <w:sz w:val="21"/>
          <w:szCs w:val="21"/>
        </w:rPr>
        <w:t xml:space="preserve"> das heißt: Tu dich auf! Und sogleich taten sich seine Ohren auf, und die Fessel seiner Zunge wurde gelöst, und er redete richtig. 36 Und er gebot ihnen, sie </w:t>
      </w:r>
      <w:proofErr w:type="spellStart"/>
      <w:r w:rsidRPr="00B854E4">
        <w:rPr>
          <w:rFonts w:ascii="Calibri" w:hAnsi="Calibri" w:cs="Calibri"/>
          <w:i/>
          <w:iCs/>
          <w:sz w:val="21"/>
          <w:szCs w:val="21"/>
        </w:rPr>
        <w:t>sollten’s</w:t>
      </w:r>
      <w:proofErr w:type="spellEnd"/>
      <w:r w:rsidRPr="00B854E4">
        <w:rPr>
          <w:rFonts w:ascii="Calibri" w:hAnsi="Calibri" w:cs="Calibri"/>
          <w:i/>
          <w:iCs/>
          <w:sz w:val="21"/>
          <w:szCs w:val="21"/>
        </w:rPr>
        <w:t xml:space="preserve"> niemandem sagen. Je mehr er’s ihnen aber verbot, desto mehr breiteten sie es aus. Und sie wunderten sich </w:t>
      </w:r>
      <w:proofErr w:type="gramStart"/>
      <w:r w:rsidRPr="00B854E4">
        <w:rPr>
          <w:rFonts w:ascii="Calibri" w:hAnsi="Calibri" w:cs="Calibri"/>
          <w:i/>
          <w:iCs/>
          <w:sz w:val="21"/>
          <w:szCs w:val="21"/>
        </w:rPr>
        <w:t>über die Maßen</w:t>
      </w:r>
      <w:proofErr w:type="gramEnd"/>
      <w:r w:rsidRPr="00B854E4">
        <w:rPr>
          <w:rFonts w:ascii="Calibri" w:hAnsi="Calibri" w:cs="Calibri"/>
          <w:i/>
          <w:iCs/>
          <w:sz w:val="21"/>
          <w:szCs w:val="21"/>
        </w:rPr>
        <w:t xml:space="preserve"> und sprachen: Er hat alles wohl gemacht; die Tauben macht er hören und die Sprachlosen reden. </w:t>
      </w:r>
    </w:p>
    <w:p w14:paraId="4EE8EB03" w14:textId="30D3CA2B" w:rsidR="0007229E" w:rsidRDefault="001E7D60" w:rsidP="00A91A62">
      <w:pPr>
        <w:spacing w:line="360" w:lineRule="auto"/>
        <w:rPr>
          <w:rFonts w:ascii="Calibri" w:hAnsi="Calibri" w:cs="Calibri"/>
        </w:rPr>
      </w:pPr>
      <w:r w:rsidRPr="001E7D60">
        <w:rPr>
          <w:rFonts w:ascii="Calibri" w:hAnsi="Calibri" w:cs="Calibri"/>
        </w:rPr>
        <w:t>Liebe Gemeinde</w:t>
      </w:r>
    </w:p>
    <w:p w14:paraId="57AD4023" w14:textId="7FAB737C" w:rsidR="00C03737" w:rsidRDefault="008B43DE" w:rsidP="00185398">
      <w:pPr>
        <w:spacing w:after="120" w:line="276" w:lineRule="auto"/>
        <w:rPr>
          <w:rFonts w:ascii="Calibri" w:hAnsi="Calibri" w:cs="Calibri"/>
        </w:rPr>
      </w:pPr>
      <w:r>
        <w:rPr>
          <w:rFonts w:ascii="Calibri" w:hAnsi="Calibri" w:cs="Calibri"/>
        </w:rPr>
        <w:t xml:space="preserve">Wundergeschichten sind </w:t>
      </w:r>
      <w:proofErr w:type="spellStart"/>
      <w:r>
        <w:rPr>
          <w:rFonts w:ascii="Calibri" w:hAnsi="Calibri" w:cs="Calibri"/>
        </w:rPr>
        <w:t>ver</w:t>
      </w:r>
      <w:proofErr w:type="spellEnd"/>
      <w:r>
        <w:rPr>
          <w:rFonts w:ascii="Calibri" w:hAnsi="Calibri" w:cs="Calibri"/>
        </w:rPr>
        <w:t xml:space="preserve">-rückte Geschickten. Ver-rückt, </w:t>
      </w:r>
      <w:r w:rsidR="002D2922">
        <w:rPr>
          <w:rFonts w:ascii="Calibri" w:hAnsi="Calibri" w:cs="Calibri"/>
        </w:rPr>
        <w:t xml:space="preserve">irritierend, </w:t>
      </w:r>
      <w:r>
        <w:rPr>
          <w:rFonts w:ascii="Calibri" w:hAnsi="Calibri" w:cs="Calibri"/>
        </w:rPr>
        <w:t>etwas ist umgestellt,</w:t>
      </w:r>
      <w:r w:rsidR="00D934D7">
        <w:rPr>
          <w:rFonts w:ascii="Calibri" w:hAnsi="Calibri" w:cs="Calibri"/>
        </w:rPr>
        <w:t xml:space="preserve"> </w:t>
      </w:r>
      <w:r>
        <w:rPr>
          <w:rFonts w:ascii="Calibri" w:hAnsi="Calibri" w:cs="Calibri"/>
        </w:rPr>
        <w:t>geht anders aus</w:t>
      </w:r>
      <w:r w:rsidR="00D934D7">
        <w:rPr>
          <w:rFonts w:ascii="Calibri" w:hAnsi="Calibri" w:cs="Calibri"/>
        </w:rPr>
        <w:t xml:space="preserve"> </w:t>
      </w:r>
      <w:r>
        <w:rPr>
          <w:rFonts w:ascii="Calibri" w:hAnsi="Calibri" w:cs="Calibri"/>
        </w:rPr>
        <w:t xml:space="preserve">als erwartet. </w:t>
      </w:r>
      <w:r w:rsidR="00D934D7">
        <w:rPr>
          <w:rFonts w:ascii="Calibri" w:hAnsi="Calibri" w:cs="Calibri"/>
        </w:rPr>
        <w:t>Statt hungrig zu bleiben</w:t>
      </w:r>
      <w:r>
        <w:rPr>
          <w:rFonts w:ascii="Calibri" w:hAnsi="Calibri" w:cs="Calibri"/>
        </w:rPr>
        <w:t xml:space="preserve"> werden Menschen gesättigt, weil geteilt wird, </w:t>
      </w:r>
      <w:r w:rsidR="00C11CEF">
        <w:rPr>
          <w:rFonts w:ascii="Calibri" w:hAnsi="Calibri" w:cs="Calibri"/>
        </w:rPr>
        <w:t xml:space="preserve">da </w:t>
      </w:r>
      <w:r>
        <w:rPr>
          <w:rFonts w:ascii="Calibri" w:hAnsi="Calibri" w:cs="Calibri"/>
        </w:rPr>
        <w:t xml:space="preserve">werden Frauen </w:t>
      </w:r>
      <w:r w:rsidR="00C11CEF">
        <w:rPr>
          <w:rFonts w:ascii="Calibri" w:hAnsi="Calibri" w:cs="Calibri"/>
        </w:rPr>
        <w:t>befähigt, den Kopf erhoben zu tragen</w:t>
      </w:r>
      <w:r>
        <w:rPr>
          <w:rFonts w:ascii="Calibri" w:hAnsi="Calibri" w:cs="Calibri"/>
        </w:rPr>
        <w:t xml:space="preserve">, </w:t>
      </w:r>
      <w:r w:rsidR="00D934D7">
        <w:rPr>
          <w:rFonts w:ascii="Calibri" w:hAnsi="Calibri" w:cs="Calibri"/>
        </w:rPr>
        <w:t xml:space="preserve">werden </w:t>
      </w:r>
      <w:r>
        <w:rPr>
          <w:rFonts w:ascii="Calibri" w:hAnsi="Calibri" w:cs="Calibri"/>
        </w:rPr>
        <w:t xml:space="preserve">Menschen ermächtigt, ihr Leben selbst in die Hand zu nehmen oder </w:t>
      </w:r>
      <w:r w:rsidR="00D934D7">
        <w:rPr>
          <w:rFonts w:ascii="Calibri" w:hAnsi="Calibri" w:cs="Calibri"/>
        </w:rPr>
        <w:t xml:space="preserve">sie werden </w:t>
      </w:r>
      <w:r>
        <w:rPr>
          <w:rFonts w:ascii="Calibri" w:hAnsi="Calibri" w:cs="Calibri"/>
        </w:rPr>
        <w:t>ermutigt zu</w:t>
      </w:r>
      <w:r w:rsidR="007D1A4E">
        <w:rPr>
          <w:rFonts w:ascii="Calibri" w:hAnsi="Calibri" w:cs="Calibri"/>
        </w:rPr>
        <w:t>m</w:t>
      </w:r>
      <w:r>
        <w:rPr>
          <w:rFonts w:ascii="Calibri" w:hAnsi="Calibri" w:cs="Calibri"/>
        </w:rPr>
        <w:t xml:space="preserve"> </w:t>
      </w:r>
      <w:r w:rsidR="007D1A4E">
        <w:rPr>
          <w:rFonts w:ascii="Calibri" w:hAnsi="Calibri" w:cs="Calibri"/>
        </w:rPr>
        <w:t>R</w:t>
      </w:r>
      <w:r>
        <w:rPr>
          <w:rFonts w:ascii="Calibri" w:hAnsi="Calibri" w:cs="Calibri"/>
        </w:rPr>
        <w:t>eden, wie in der Geschichte</w:t>
      </w:r>
      <w:r w:rsidR="00C11CEF">
        <w:rPr>
          <w:rFonts w:ascii="Calibri" w:hAnsi="Calibri" w:cs="Calibri"/>
        </w:rPr>
        <w:t xml:space="preserve"> aus dem Markus-Evangelium</w:t>
      </w:r>
      <w:r w:rsidR="00C03737">
        <w:rPr>
          <w:rFonts w:ascii="Calibri" w:hAnsi="Calibri" w:cs="Calibri"/>
        </w:rPr>
        <w:t xml:space="preserve">, die wir vorhin gehört haben: </w:t>
      </w:r>
      <w:r>
        <w:rPr>
          <w:rFonts w:ascii="Calibri" w:hAnsi="Calibri" w:cs="Calibri"/>
        </w:rPr>
        <w:t xml:space="preserve"> </w:t>
      </w:r>
      <w:r w:rsidR="00C03737" w:rsidRPr="002D2922">
        <w:rPr>
          <w:rFonts w:ascii="Calibri" w:hAnsi="Calibri" w:cs="Calibri"/>
          <w:i/>
          <w:iCs/>
        </w:rPr>
        <w:t>Und sie brachten zu ihm einen, der taub war und stammelte</w:t>
      </w:r>
      <w:r w:rsidR="00C03737">
        <w:rPr>
          <w:rFonts w:ascii="Calibri" w:hAnsi="Calibri" w:cs="Calibri"/>
        </w:rPr>
        <w:t xml:space="preserve"> </w:t>
      </w:r>
    </w:p>
    <w:p w14:paraId="42206FF9" w14:textId="1A88FFB2" w:rsidR="00C11CEF" w:rsidRDefault="008B43DE" w:rsidP="0076728B">
      <w:pPr>
        <w:spacing w:after="120" w:line="276" w:lineRule="auto"/>
        <w:rPr>
          <w:rFonts w:ascii="Calibri" w:hAnsi="Calibri" w:cs="Calibri"/>
        </w:rPr>
      </w:pPr>
      <w:r>
        <w:rPr>
          <w:rFonts w:ascii="Calibri" w:hAnsi="Calibri" w:cs="Calibri"/>
        </w:rPr>
        <w:t xml:space="preserve">Da kann einer nicht richtig hören und reden. Vielleicht ist das manchmal auch gar nicht so schlimm. </w:t>
      </w:r>
      <w:r w:rsidR="00C11CEF">
        <w:rPr>
          <w:rFonts w:ascii="Calibri" w:hAnsi="Calibri" w:cs="Calibri"/>
        </w:rPr>
        <w:t>Die Ohren zu verschließen kann mich schützen, v</w:t>
      </w:r>
      <w:r>
        <w:rPr>
          <w:rFonts w:ascii="Calibri" w:hAnsi="Calibri" w:cs="Calibri"/>
        </w:rPr>
        <w:t>ieles Unangenehme</w:t>
      </w:r>
      <w:r w:rsidR="00F21B87">
        <w:rPr>
          <w:rFonts w:ascii="Calibri" w:hAnsi="Calibri" w:cs="Calibri"/>
        </w:rPr>
        <w:t xml:space="preserve"> </w:t>
      </w:r>
      <w:r>
        <w:rPr>
          <w:rFonts w:ascii="Calibri" w:hAnsi="Calibri" w:cs="Calibri"/>
        </w:rPr>
        <w:t>will</w:t>
      </w:r>
      <w:r w:rsidR="002D2922">
        <w:rPr>
          <w:rFonts w:ascii="Calibri" w:hAnsi="Calibri" w:cs="Calibri"/>
        </w:rPr>
        <w:t xml:space="preserve"> und muss</w:t>
      </w:r>
      <w:r>
        <w:rPr>
          <w:rFonts w:ascii="Calibri" w:hAnsi="Calibri" w:cs="Calibri"/>
        </w:rPr>
        <w:t xml:space="preserve"> ich nicht hören</w:t>
      </w:r>
      <w:r w:rsidR="00C11CEF">
        <w:rPr>
          <w:rFonts w:ascii="Calibri" w:hAnsi="Calibri" w:cs="Calibri"/>
        </w:rPr>
        <w:t>. U</w:t>
      </w:r>
      <w:r>
        <w:rPr>
          <w:rFonts w:ascii="Calibri" w:hAnsi="Calibri" w:cs="Calibri"/>
        </w:rPr>
        <w:t xml:space="preserve">nd ist Schweigen </w:t>
      </w:r>
      <w:r w:rsidR="002D2922">
        <w:rPr>
          <w:rFonts w:ascii="Calibri" w:hAnsi="Calibri" w:cs="Calibri"/>
        </w:rPr>
        <w:t>in bestimmten Situationen nicht</w:t>
      </w:r>
      <w:r>
        <w:rPr>
          <w:rFonts w:ascii="Calibri" w:hAnsi="Calibri" w:cs="Calibri"/>
        </w:rPr>
        <w:t xml:space="preserve"> </w:t>
      </w:r>
      <w:r w:rsidR="002D2922">
        <w:rPr>
          <w:rFonts w:ascii="Calibri" w:hAnsi="Calibri" w:cs="Calibri"/>
        </w:rPr>
        <w:t>sinnvoller</w:t>
      </w:r>
      <w:r>
        <w:rPr>
          <w:rFonts w:ascii="Calibri" w:hAnsi="Calibri" w:cs="Calibri"/>
        </w:rPr>
        <w:t xml:space="preserve"> als reden</w:t>
      </w:r>
      <w:r w:rsidR="002D2922">
        <w:rPr>
          <w:rFonts w:ascii="Calibri" w:hAnsi="Calibri" w:cs="Calibri"/>
        </w:rPr>
        <w:t xml:space="preserve">. Manches </w:t>
      </w:r>
      <w:r w:rsidR="00D934D7">
        <w:rPr>
          <w:rFonts w:ascii="Calibri" w:hAnsi="Calibri" w:cs="Calibri"/>
        </w:rPr>
        <w:t xml:space="preserve">Wort wäre </w:t>
      </w:r>
      <w:r w:rsidR="002D2922">
        <w:rPr>
          <w:rFonts w:ascii="Calibri" w:hAnsi="Calibri" w:cs="Calibri"/>
        </w:rPr>
        <w:t>besser</w:t>
      </w:r>
      <w:r w:rsidR="00D934D7">
        <w:rPr>
          <w:rFonts w:ascii="Calibri" w:hAnsi="Calibri" w:cs="Calibri"/>
        </w:rPr>
        <w:t xml:space="preserve"> nicht gefallen und manchmal wird zu viel geredet. </w:t>
      </w:r>
    </w:p>
    <w:p w14:paraId="02EC35D3" w14:textId="0F36426E" w:rsidR="008D189D" w:rsidRDefault="008B43DE" w:rsidP="0076728B">
      <w:pPr>
        <w:spacing w:after="120" w:line="276" w:lineRule="auto"/>
        <w:rPr>
          <w:rFonts w:ascii="Calibri" w:hAnsi="Calibri" w:cs="Calibri"/>
        </w:rPr>
      </w:pPr>
      <w:r>
        <w:rPr>
          <w:rFonts w:ascii="Calibri" w:hAnsi="Calibri" w:cs="Calibri"/>
        </w:rPr>
        <w:t xml:space="preserve">Doch </w:t>
      </w:r>
      <w:r w:rsidR="002D2922">
        <w:rPr>
          <w:rFonts w:ascii="Calibri" w:hAnsi="Calibri" w:cs="Calibri"/>
        </w:rPr>
        <w:t xml:space="preserve">zugleich gibt es Momente, da </w:t>
      </w:r>
      <w:r w:rsidR="00C11CEF">
        <w:rPr>
          <w:rFonts w:ascii="Calibri" w:hAnsi="Calibri" w:cs="Calibri"/>
        </w:rPr>
        <w:t>hätte ich vielleicht besser hinhören sollen</w:t>
      </w:r>
      <w:r w:rsidR="00F21B87">
        <w:rPr>
          <w:rFonts w:ascii="Calibri" w:hAnsi="Calibri" w:cs="Calibri"/>
        </w:rPr>
        <w:t>, auf das, was mir – manchmal zwischen den Zeilen – kritisches oder Bittendes gesagt wurde</w:t>
      </w:r>
      <w:r w:rsidR="00C11CEF">
        <w:rPr>
          <w:rFonts w:ascii="Calibri" w:hAnsi="Calibri" w:cs="Calibri"/>
        </w:rPr>
        <w:t xml:space="preserve">. Oder ich </w:t>
      </w:r>
      <w:r w:rsidR="002D2922">
        <w:rPr>
          <w:rFonts w:ascii="Calibri" w:hAnsi="Calibri" w:cs="Calibri"/>
        </w:rPr>
        <w:t xml:space="preserve">habe mich geärgert, nichts gesagt zu haben. </w:t>
      </w:r>
      <w:r w:rsidR="00C11CEF">
        <w:rPr>
          <w:rFonts w:ascii="Calibri" w:hAnsi="Calibri" w:cs="Calibri"/>
        </w:rPr>
        <w:t>Oder</w:t>
      </w:r>
      <w:r w:rsidR="002D2922">
        <w:rPr>
          <w:rFonts w:ascii="Calibri" w:hAnsi="Calibri" w:cs="Calibri"/>
        </w:rPr>
        <w:t xml:space="preserve"> ich bin ins Stammeln gekommen. Das geschieht, </w:t>
      </w:r>
      <w:r>
        <w:rPr>
          <w:rFonts w:ascii="Calibri" w:hAnsi="Calibri" w:cs="Calibri"/>
        </w:rPr>
        <w:t>wenn ich unsicher bin,</w:t>
      </w:r>
      <w:r w:rsidR="00037E48">
        <w:rPr>
          <w:rFonts w:ascii="Calibri" w:hAnsi="Calibri" w:cs="Calibri"/>
        </w:rPr>
        <w:t xml:space="preserve"> </w:t>
      </w:r>
      <w:r w:rsidR="00D934D7">
        <w:rPr>
          <w:rFonts w:ascii="Calibri" w:hAnsi="Calibri" w:cs="Calibri"/>
        </w:rPr>
        <w:t>in Situationen, in denen</w:t>
      </w:r>
      <w:r w:rsidR="00037E48">
        <w:rPr>
          <w:rFonts w:ascii="Calibri" w:hAnsi="Calibri" w:cs="Calibri"/>
        </w:rPr>
        <w:t xml:space="preserve"> mir die </w:t>
      </w:r>
      <w:r w:rsidR="00D934D7">
        <w:rPr>
          <w:rFonts w:ascii="Calibri" w:hAnsi="Calibri" w:cs="Calibri"/>
        </w:rPr>
        <w:t xml:space="preserve">richtigen – tröstenden, ehrlichen - </w:t>
      </w:r>
      <w:r w:rsidR="00037E48">
        <w:rPr>
          <w:rFonts w:ascii="Calibri" w:hAnsi="Calibri" w:cs="Calibri"/>
        </w:rPr>
        <w:t>Worte fehlen,</w:t>
      </w:r>
      <w:r>
        <w:rPr>
          <w:rFonts w:ascii="Calibri" w:hAnsi="Calibri" w:cs="Calibri"/>
        </w:rPr>
        <w:t xml:space="preserve"> </w:t>
      </w:r>
      <w:r w:rsidR="005617FD">
        <w:rPr>
          <w:rFonts w:ascii="Calibri" w:hAnsi="Calibri" w:cs="Calibri"/>
        </w:rPr>
        <w:t>manchmal</w:t>
      </w:r>
      <w:r>
        <w:rPr>
          <w:rFonts w:ascii="Calibri" w:hAnsi="Calibri" w:cs="Calibri"/>
        </w:rPr>
        <w:t xml:space="preserve"> auch </w:t>
      </w:r>
      <w:r w:rsidR="00D934D7">
        <w:rPr>
          <w:rFonts w:ascii="Calibri" w:hAnsi="Calibri" w:cs="Calibri"/>
        </w:rPr>
        <w:t xml:space="preserve">wenn ich </w:t>
      </w:r>
      <w:r w:rsidR="00C11CEF">
        <w:rPr>
          <w:rFonts w:ascii="Calibri" w:hAnsi="Calibri" w:cs="Calibri"/>
        </w:rPr>
        <w:t xml:space="preserve">unter Druck komme, ich </w:t>
      </w:r>
      <w:r>
        <w:rPr>
          <w:rFonts w:ascii="Calibri" w:hAnsi="Calibri" w:cs="Calibri"/>
        </w:rPr>
        <w:t>Angst habe</w:t>
      </w:r>
      <w:r w:rsidR="00C11CEF">
        <w:rPr>
          <w:rFonts w:ascii="Calibri" w:hAnsi="Calibri" w:cs="Calibri"/>
        </w:rPr>
        <w:t xml:space="preserve">, </w:t>
      </w:r>
      <w:r w:rsidR="00F21B87">
        <w:rPr>
          <w:rFonts w:ascii="Calibri" w:hAnsi="Calibri" w:cs="Calibri"/>
        </w:rPr>
        <w:t>weil</w:t>
      </w:r>
      <w:r w:rsidR="00C11CEF">
        <w:rPr>
          <w:rFonts w:ascii="Calibri" w:hAnsi="Calibri" w:cs="Calibri"/>
        </w:rPr>
        <w:t xml:space="preserve"> das Gesagte nicht gut ankommt</w:t>
      </w:r>
      <w:r>
        <w:rPr>
          <w:rFonts w:ascii="Calibri" w:hAnsi="Calibri" w:cs="Calibri"/>
        </w:rPr>
        <w:t xml:space="preserve">. </w:t>
      </w:r>
    </w:p>
    <w:p w14:paraId="0D73695F" w14:textId="356DCD47" w:rsidR="0076728B" w:rsidRDefault="005617FD" w:rsidP="0076728B">
      <w:pPr>
        <w:spacing w:line="276" w:lineRule="auto"/>
        <w:rPr>
          <w:rFonts w:ascii="Calibri" w:hAnsi="Calibri" w:cs="Calibri"/>
          <w:i/>
          <w:iCs/>
        </w:rPr>
      </w:pPr>
      <w:r>
        <w:rPr>
          <w:rFonts w:ascii="Calibri" w:hAnsi="Calibri" w:cs="Calibri"/>
        </w:rPr>
        <w:t>Vielleicht erzählt</w:t>
      </w:r>
      <w:r w:rsidR="008B43DE">
        <w:rPr>
          <w:rFonts w:ascii="Calibri" w:hAnsi="Calibri" w:cs="Calibri"/>
        </w:rPr>
        <w:t xml:space="preserve"> </w:t>
      </w:r>
      <w:r w:rsidR="00B854E4">
        <w:rPr>
          <w:rFonts w:ascii="Calibri" w:hAnsi="Calibri" w:cs="Calibri"/>
        </w:rPr>
        <w:t xml:space="preserve">der Evangelist </w:t>
      </w:r>
      <w:r w:rsidR="00D934D7">
        <w:rPr>
          <w:rFonts w:ascii="Calibri" w:hAnsi="Calibri" w:cs="Calibri"/>
        </w:rPr>
        <w:t xml:space="preserve">Markus </w:t>
      </w:r>
      <w:r>
        <w:rPr>
          <w:rFonts w:ascii="Calibri" w:hAnsi="Calibri" w:cs="Calibri"/>
        </w:rPr>
        <w:t>von der</w:t>
      </w:r>
      <w:r w:rsidR="008B43DE">
        <w:rPr>
          <w:rFonts w:ascii="Calibri" w:hAnsi="Calibri" w:cs="Calibri"/>
        </w:rPr>
        <w:t xml:space="preserve"> Begegnung </w:t>
      </w:r>
      <w:r>
        <w:rPr>
          <w:rFonts w:ascii="Calibri" w:hAnsi="Calibri" w:cs="Calibri"/>
        </w:rPr>
        <w:t>des Tauben und Stummen mit</w:t>
      </w:r>
      <w:r w:rsidR="008B43DE">
        <w:rPr>
          <w:rFonts w:ascii="Calibri" w:hAnsi="Calibri" w:cs="Calibri"/>
        </w:rPr>
        <w:t xml:space="preserve"> Christus </w:t>
      </w:r>
      <w:r w:rsidR="0019278E">
        <w:rPr>
          <w:rFonts w:ascii="Calibri" w:hAnsi="Calibri" w:cs="Calibri"/>
        </w:rPr>
        <w:t xml:space="preserve">deshalb </w:t>
      </w:r>
      <w:r>
        <w:rPr>
          <w:rFonts w:ascii="Calibri" w:hAnsi="Calibri" w:cs="Calibri"/>
        </w:rPr>
        <w:t xml:space="preserve">so </w:t>
      </w:r>
      <w:r w:rsidR="00F21B87">
        <w:rPr>
          <w:rFonts w:ascii="Calibri" w:hAnsi="Calibri" w:cs="Calibri"/>
        </w:rPr>
        <w:t>markant</w:t>
      </w:r>
      <w:r>
        <w:rPr>
          <w:rFonts w:ascii="Calibri" w:hAnsi="Calibri" w:cs="Calibri"/>
        </w:rPr>
        <w:t xml:space="preserve"> handgreiflich. </w:t>
      </w:r>
      <w:r w:rsidR="005B2693">
        <w:rPr>
          <w:rFonts w:ascii="Calibri" w:hAnsi="Calibri" w:cs="Calibri"/>
        </w:rPr>
        <w:tab/>
      </w:r>
      <w:r>
        <w:rPr>
          <w:rFonts w:ascii="Calibri" w:hAnsi="Calibri" w:cs="Calibri"/>
        </w:rPr>
        <w:t xml:space="preserve">Jesus legt ihm die Finger </w:t>
      </w:r>
      <w:r w:rsidR="00C11CEF">
        <w:rPr>
          <w:rFonts w:ascii="Calibri" w:hAnsi="Calibri" w:cs="Calibri"/>
        </w:rPr>
        <w:t>in die Ohren</w:t>
      </w:r>
      <w:r>
        <w:rPr>
          <w:rFonts w:ascii="Calibri" w:hAnsi="Calibri" w:cs="Calibri"/>
        </w:rPr>
        <w:t>, fasst die Zunge an</w:t>
      </w:r>
      <w:r w:rsidR="00C11CEF">
        <w:rPr>
          <w:rFonts w:ascii="Calibri" w:hAnsi="Calibri" w:cs="Calibri"/>
        </w:rPr>
        <w:t>, spricht ein Wort</w:t>
      </w:r>
      <w:r w:rsidR="0076728B">
        <w:rPr>
          <w:rFonts w:ascii="Calibri" w:hAnsi="Calibri" w:cs="Calibri"/>
        </w:rPr>
        <w:t>, das alles Verstockte löst:</w:t>
      </w:r>
      <w:r w:rsidR="008B43DE">
        <w:rPr>
          <w:rFonts w:ascii="Calibri" w:hAnsi="Calibri" w:cs="Calibri"/>
        </w:rPr>
        <w:t xml:space="preserve"> </w:t>
      </w:r>
      <w:r w:rsidR="005B2693">
        <w:rPr>
          <w:rFonts w:ascii="Calibri" w:hAnsi="Calibri" w:cs="Calibri"/>
        </w:rPr>
        <w:tab/>
      </w:r>
      <w:r w:rsidR="0076728B" w:rsidRPr="002D2922">
        <w:rPr>
          <w:rFonts w:ascii="Calibri" w:hAnsi="Calibri" w:cs="Calibri"/>
          <w:i/>
          <w:iCs/>
        </w:rPr>
        <w:t>Und sogleich taten sich seine Ohren auf, und die Fessel seiner Zunge wurde gelöst, und er redete richtig. </w:t>
      </w:r>
    </w:p>
    <w:p w14:paraId="1B3AE4B9" w14:textId="77920A80" w:rsidR="00F21B87" w:rsidRDefault="00514025" w:rsidP="00DD29B4">
      <w:pPr>
        <w:spacing w:line="276" w:lineRule="auto"/>
        <w:rPr>
          <w:rFonts w:ascii="Calibri" w:hAnsi="Calibri" w:cs="Calibri"/>
        </w:rPr>
      </w:pPr>
      <w:r>
        <w:rPr>
          <w:rFonts w:ascii="Calibri" w:hAnsi="Calibri" w:cs="Calibri"/>
        </w:rPr>
        <w:t>Die Begegnung mit Christus ist eine Freiheits-</w:t>
      </w:r>
      <w:r w:rsidR="00D15E61">
        <w:rPr>
          <w:rFonts w:ascii="Calibri" w:hAnsi="Calibri" w:cs="Calibri"/>
        </w:rPr>
        <w:t>E</w:t>
      </w:r>
      <w:r>
        <w:rPr>
          <w:rFonts w:ascii="Calibri" w:hAnsi="Calibri" w:cs="Calibri"/>
        </w:rPr>
        <w:t xml:space="preserve">rfahrung. </w:t>
      </w:r>
      <w:r w:rsidR="00B854E4">
        <w:rPr>
          <w:rFonts w:ascii="Calibri" w:hAnsi="Calibri" w:cs="Calibri"/>
        </w:rPr>
        <w:t>Etwas</w:t>
      </w:r>
      <w:r w:rsidR="0076728B">
        <w:rPr>
          <w:rFonts w:ascii="Calibri" w:hAnsi="Calibri" w:cs="Calibri"/>
        </w:rPr>
        <w:t xml:space="preserve"> löst</w:t>
      </w:r>
      <w:r w:rsidR="00F21B87">
        <w:rPr>
          <w:rFonts w:ascii="Calibri" w:hAnsi="Calibri" w:cs="Calibri"/>
        </w:rPr>
        <w:t>/öffnet</w:t>
      </w:r>
      <w:r w:rsidR="0076728B">
        <w:rPr>
          <w:rFonts w:ascii="Calibri" w:hAnsi="Calibri" w:cs="Calibri"/>
        </w:rPr>
        <w:t xml:space="preserve"> sich, fällt weg</w:t>
      </w:r>
      <w:r w:rsidR="005617FD">
        <w:rPr>
          <w:rFonts w:ascii="Calibri" w:hAnsi="Calibri" w:cs="Calibri"/>
        </w:rPr>
        <w:t xml:space="preserve">, </w:t>
      </w:r>
      <w:proofErr w:type="gramStart"/>
      <w:r w:rsidR="005617FD">
        <w:rPr>
          <w:rFonts w:ascii="Calibri" w:hAnsi="Calibri" w:cs="Calibri"/>
        </w:rPr>
        <w:t>das</w:t>
      </w:r>
      <w:proofErr w:type="gramEnd"/>
      <w:r w:rsidR="005617FD">
        <w:rPr>
          <w:rFonts w:ascii="Calibri" w:hAnsi="Calibri" w:cs="Calibri"/>
        </w:rPr>
        <w:t xml:space="preserve"> den Menschen gehindert hat</w:t>
      </w:r>
      <w:r w:rsidR="00202A41">
        <w:rPr>
          <w:rFonts w:ascii="Calibri" w:hAnsi="Calibri" w:cs="Calibri"/>
        </w:rPr>
        <w:t xml:space="preserve"> genau zu hören und frei zu sprechen. </w:t>
      </w:r>
      <w:r w:rsidR="00D15E61">
        <w:rPr>
          <w:rFonts w:ascii="Calibri" w:hAnsi="Calibri" w:cs="Calibri"/>
        </w:rPr>
        <w:t xml:space="preserve">Die Begegnung mit Christus </w:t>
      </w:r>
      <w:r w:rsidR="00F21B87">
        <w:rPr>
          <w:rFonts w:ascii="Calibri" w:hAnsi="Calibri" w:cs="Calibri"/>
        </w:rPr>
        <w:t>macht hell-hörig und sensibel</w:t>
      </w:r>
      <w:r w:rsidR="00B854E4">
        <w:rPr>
          <w:rFonts w:ascii="Calibri" w:hAnsi="Calibri" w:cs="Calibri"/>
        </w:rPr>
        <w:t xml:space="preserve">. Sensibel für das, was andere sagen – und denken. Aber auch dafür, was und wie gesprochen wird, </w:t>
      </w:r>
      <w:r w:rsidR="00F21B87">
        <w:rPr>
          <w:rFonts w:ascii="Calibri" w:hAnsi="Calibri" w:cs="Calibri"/>
        </w:rPr>
        <w:t xml:space="preserve">für die Worte, die so tagein und -aus fallen, in den virtuellen und realen Räumen. Ob die Worte, die wir hören – und selbst wählen – </w:t>
      </w:r>
      <w:r w:rsidR="00D15E61">
        <w:rPr>
          <w:rFonts w:ascii="Calibri" w:hAnsi="Calibri" w:cs="Calibri"/>
        </w:rPr>
        <w:t>verletzen</w:t>
      </w:r>
      <w:r w:rsidR="00B854E4">
        <w:rPr>
          <w:rFonts w:ascii="Calibri" w:hAnsi="Calibri" w:cs="Calibri"/>
        </w:rPr>
        <w:t>, erniedrigen</w:t>
      </w:r>
      <w:r w:rsidR="00F21B87">
        <w:rPr>
          <w:rFonts w:ascii="Calibri" w:hAnsi="Calibri" w:cs="Calibri"/>
        </w:rPr>
        <w:t xml:space="preserve"> und abwerten</w:t>
      </w:r>
      <w:r w:rsidR="00D15E61">
        <w:rPr>
          <w:rFonts w:ascii="Calibri" w:hAnsi="Calibri" w:cs="Calibri"/>
        </w:rPr>
        <w:t>, spalten</w:t>
      </w:r>
      <w:r w:rsidR="00F21B87">
        <w:rPr>
          <w:rFonts w:ascii="Calibri" w:hAnsi="Calibri" w:cs="Calibri"/>
        </w:rPr>
        <w:t xml:space="preserve"> und polarisieren</w:t>
      </w:r>
      <w:r w:rsidR="00B854E4">
        <w:rPr>
          <w:rFonts w:ascii="Calibri" w:hAnsi="Calibri" w:cs="Calibri"/>
        </w:rPr>
        <w:t xml:space="preserve"> </w:t>
      </w:r>
      <w:r w:rsidR="00D15E61">
        <w:rPr>
          <w:rFonts w:ascii="Calibri" w:hAnsi="Calibri" w:cs="Calibri"/>
        </w:rPr>
        <w:t xml:space="preserve">oder ob sie aufrichten, stärken, ermutigen, trösten, Situationen verbessern. </w:t>
      </w:r>
    </w:p>
    <w:p w14:paraId="3E96FCB9" w14:textId="7C8EA188" w:rsidR="00A91A62" w:rsidRDefault="00185398" w:rsidP="00DD29B4">
      <w:pPr>
        <w:spacing w:line="276" w:lineRule="auto"/>
        <w:rPr>
          <w:rFonts w:ascii="Calibri" w:hAnsi="Calibri" w:cs="Calibri"/>
        </w:rPr>
      </w:pPr>
      <w:r>
        <w:rPr>
          <w:rFonts w:ascii="Calibri" w:hAnsi="Calibri" w:cs="Calibri"/>
          <w:i/>
          <w:iCs/>
        </w:rPr>
        <w:t>U</w:t>
      </w:r>
      <w:r w:rsidR="00DD29B4" w:rsidRPr="002D2922">
        <w:rPr>
          <w:rFonts w:ascii="Calibri" w:hAnsi="Calibri" w:cs="Calibri"/>
          <w:i/>
          <w:iCs/>
        </w:rPr>
        <w:t>nd die Fessel seiner Zunge wurde gelöst</w:t>
      </w:r>
      <w:r w:rsidR="00DD29B4">
        <w:rPr>
          <w:rFonts w:ascii="Calibri" w:hAnsi="Calibri" w:cs="Calibri"/>
          <w:i/>
          <w:iCs/>
        </w:rPr>
        <w:t>.</w:t>
      </w:r>
      <w:r w:rsidR="00DD29B4">
        <w:rPr>
          <w:rFonts w:ascii="Calibri" w:hAnsi="Calibri" w:cs="Calibri"/>
        </w:rPr>
        <w:t xml:space="preserve"> Auch das eine Freiheits-Erfahrung. </w:t>
      </w:r>
      <w:r w:rsidR="00190C99">
        <w:rPr>
          <w:rFonts w:ascii="Calibri" w:hAnsi="Calibri" w:cs="Calibri"/>
        </w:rPr>
        <w:t>Ich stelle mir vor, dass in diesem Moment einfach die Angst weg ist vor dem, was andere denken, wenn ich rede. Und so ist es möglich, f</w:t>
      </w:r>
      <w:r w:rsidR="00DD29B4">
        <w:rPr>
          <w:rFonts w:ascii="Calibri" w:hAnsi="Calibri" w:cs="Calibri"/>
        </w:rPr>
        <w:t xml:space="preserve">rei </w:t>
      </w:r>
      <w:r w:rsidR="00190C99">
        <w:rPr>
          <w:rFonts w:ascii="Calibri" w:hAnsi="Calibri" w:cs="Calibri"/>
        </w:rPr>
        <w:t xml:space="preserve">zu </w:t>
      </w:r>
      <w:r w:rsidR="00DD29B4">
        <w:rPr>
          <w:rFonts w:ascii="Calibri" w:hAnsi="Calibri" w:cs="Calibri"/>
        </w:rPr>
        <w:t xml:space="preserve">sprechen, seine Meinung sagen </w:t>
      </w:r>
      <w:r w:rsidR="00856873">
        <w:rPr>
          <w:rFonts w:ascii="Calibri" w:hAnsi="Calibri" w:cs="Calibri"/>
        </w:rPr>
        <w:t>können</w:t>
      </w:r>
      <w:r w:rsidR="00DD29B4">
        <w:rPr>
          <w:rFonts w:ascii="Calibri" w:hAnsi="Calibri" w:cs="Calibri"/>
        </w:rPr>
        <w:t xml:space="preserve">, in den </w:t>
      </w:r>
      <w:r w:rsidR="00190C99">
        <w:rPr>
          <w:rFonts w:ascii="Calibri" w:hAnsi="Calibri" w:cs="Calibri"/>
        </w:rPr>
        <w:t xml:space="preserve">ur-eigenen </w:t>
      </w:r>
      <w:r w:rsidR="00DD29B4">
        <w:rPr>
          <w:rFonts w:ascii="Calibri" w:hAnsi="Calibri" w:cs="Calibri"/>
        </w:rPr>
        <w:t xml:space="preserve">Worten, </w:t>
      </w:r>
      <w:r w:rsidR="00190C99">
        <w:rPr>
          <w:rFonts w:ascii="Calibri" w:hAnsi="Calibri" w:cs="Calibri"/>
        </w:rPr>
        <w:t>die einem gerade</w:t>
      </w:r>
      <w:r w:rsidR="00DD29B4">
        <w:rPr>
          <w:rFonts w:ascii="Calibri" w:hAnsi="Calibri" w:cs="Calibri"/>
        </w:rPr>
        <w:t xml:space="preserve"> zur Verfügung stehen, i</w:t>
      </w:r>
      <w:r w:rsidR="00190C99">
        <w:rPr>
          <w:rFonts w:ascii="Calibri" w:hAnsi="Calibri" w:cs="Calibri"/>
        </w:rPr>
        <w:t>m</w:t>
      </w:r>
      <w:r w:rsidR="00DD29B4">
        <w:rPr>
          <w:rFonts w:ascii="Calibri" w:hAnsi="Calibri" w:cs="Calibri"/>
        </w:rPr>
        <w:t xml:space="preserve"> ganz eigenen Slang, egal ob grammatikalisch richtig oder nicht</w:t>
      </w:r>
      <w:r w:rsidR="00856873">
        <w:rPr>
          <w:rFonts w:ascii="Calibri" w:hAnsi="Calibri" w:cs="Calibri"/>
        </w:rPr>
        <w:t>.</w:t>
      </w:r>
      <w:r>
        <w:rPr>
          <w:rFonts w:ascii="Calibri" w:hAnsi="Calibri" w:cs="Calibri"/>
        </w:rPr>
        <w:t xml:space="preserve"> </w:t>
      </w:r>
      <w:r w:rsidR="00190C99">
        <w:rPr>
          <w:rFonts w:ascii="Calibri" w:hAnsi="Calibri" w:cs="Calibri"/>
        </w:rPr>
        <w:t>Denn jede und jeder hat seine</w:t>
      </w:r>
      <w:r w:rsidR="005B2693">
        <w:rPr>
          <w:rFonts w:ascii="Calibri" w:hAnsi="Calibri" w:cs="Calibri"/>
        </w:rPr>
        <w:t>/ihre</w:t>
      </w:r>
      <w:r w:rsidR="00190C99">
        <w:rPr>
          <w:rFonts w:ascii="Calibri" w:hAnsi="Calibri" w:cs="Calibri"/>
        </w:rPr>
        <w:t xml:space="preserve"> </w:t>
      </w:r>
      <w:r w:rsidR="00B854E4">
        <w:rPr>
          <w:rFonts w:ascii="Calibri" w:hAnsi="Calibri" w:cs="Calibri"/>
        </w:rPr>
        <w:t xml:space="preserve">ganz </w:t>
      </w:r>
      <w:r w:rsidR="00190C99">
        <w:rPr>
          <w:rFonts w:ascii="Calibri" w:hAnsi="Calibri" w:cs="Calibri"/>
        </w:rPr>
        <w:t>eigene Sprache.</w:t>
      </w:r>
      <w:r w:rsidR="00856873">
        <w:rPr>
          <w:rFonts w:ascii="Calibri" w:hAnsi="Calibri" w:cs="Calibri"/>
        </w:rPr>
        <w:t xml:space="preserve"> In der Begegnung mit Christus wird der </w:t>
      </w:r>
      <w:r w:rsidR="00856873">
        <w:rPr>
          <w:rFonts w:ascii="Calibri" w:hAnsi="Calibri" w:cs="Calibri"/>
        </w:rPr>
        <w:lastRenderedPageBreak/>
        <w:t>Mensch frei, zu</w:t>
      </w:r>
      <w:r w:rsidR="00DD29B4">
        <w:rPr>
          <w:rFonts w:ascii="Calibri" w:hAnsi="Calibri" w:cs="Calibri"/>
        </w:rPr>
        <w:t xml:space="preserve"> hören und zu sprechen. </w:t>
      </w:r>
      <w:r w:rsidR="008B43DE">
        <w:rPr>
          <w:rFonts w:ascii="Calibri" w:hAnsi="Calibri" w:cs="Calibri"/>
        </w:rPr>
        <w:t xml:space="preserve">Und dann sind sie da, die Worte, die früher fehlten. </w:t>
      </w:r>
      <w:r w:rsidR="00037E48">
        <w:rPr>
          <w:rFonts w:ascii="Calibri" w:hAnsi="Calibri" w:cs="Calibri"/>
        </w:rPr>
        <w:t>Und der Mut, sie auszusprechen.</w:t>
      </w:r>
      <w:r w:rsidR="00202A41">
        <w:rPr>
          <w:rFonts w:ascii="Calibri" w:hAnsi="Calibri" w:cs="Calibri"/>
        </w:rPr>
        <w:t xml:space="preserve"> </w:t>
      </w:r>
      <w:r w:rsidR="008D189D">
        <w:rPr>
          <w:rFonts w:ascii="Calibri" w:hAnsi="Calibri" w:cs="Calibri"/>
        </w:rPr>
        <w:t xml:space="preserve">Denn Mut braucht es manchmal zum Reden. </w:t>
      </w:r>
    </w:p>
    <w:p w14:paraId="5F2314C5" w14:textId="72C90A1E" w:rsidR="00DD29B4" w:rsidRDefault="00FF2B4D" w:rsidP="00185398">
      <w:pPr>
        <w:spacing w:after="120" w:line="276" w:lineRule="auto"/>
        <w:rPr>
          <w:rFonts w:ascii="Calibri" w:hAnsi="Calibri" w:cs="Calibri"/>
        </w:rPr>
      </w:pPr>
      <w:r>
        <w:rPr>
          <w:rFonts w:ascii="Calibri" w:hAnsi="Calibri" w:cs="Calibri"/>
        </w:rPr>
        <w:t xml:space="preserve">Mariann Edgar Budde ist Bischöfin der </w:t>
      </w:r>
      <w:r w:rsidR="00202A41">
        <w:rPr>
          <w:rFonts w:ascii="Calibri" w:hAnsi="Calibri" w:cs="Calibri"/>
        </w:rPr>
        <w:t>US-amerikanischen</w:t>
      </w:r>
      <w:r>
        <w:rPr>
          <w:rFonts w:ascii="Calibri" w:hAnsi="Calibri" w:cs="Calibri"/>
        </w:rPr>
        <w:t xml:space="preserve"> Episkopalkirche in Washington. Sie predigte im Januar 2025 </w:t>
      </w:r>
      <w:r w:rsidR="00202A41">
        <w:rPr>
          <w:rFonts w:ascii="Calibri" w:hAnsi="Calibri" w:cs="Calibri"/>
        </w:rPr>
        <w:t>bei der</w:t>
      </w:r>
      <w:r>
        <w:rPr>
          <w:rFonts w:ascii="Calibri" w:hAnsi="Calibri" w:cs="Calibri"/>
        </w:rPr>
        <w:t xml:space="preserve"> Amtseinführung von Donald Trump.</w:t>
      </w:r>
      <w:r w:rsidR="00202A41">
        <w:rPr>
          <w:rFonts w:ascii="Calibri" w:hAnsi="Calibri" w:cs="Calibri"/>
        </w:rPr>
        <w:t xml:space="preserve"> </w:t>
      </w:r>
      <w:r w:rsidR="00856873">
        <w:rPr>
          <w:rFonts w:ascii="Calibri" w:hAnsi="Calibri" w:cs="Calibri"/>
        </w:rPr>
        <w:t xml:space="preserve">In der Predigt selbst spricht sie dann von den Schwierigkeiten, unterschiedliche Interessen abzuwägen und Einheit zu leben. Meint, dass Gebete um Einheit bedeutungslos sind, wenn das Handeln auf Verachtung derer beruht, die die Welt mit anderen Augen sehen. Sie benennt drei </w:t>
      </w:r>
      <w:r w:rsidR="00C006DE">
        <w:rPr>
          <w:rFonts w:ascii="Calibri" w:hAnsi="Calibri" w:cs="Calibri"/>
        </w:rPr>
        <w:t xml:space="preserve">christliche </w:t>
      </w:r>
      <w:r w:rsidR="00856873">
        <w:rPr>
          <w:rFonts w:ascii="Calibri" w:hAnsi="Calibri" w:cs="Calibri"/>
        </w:rPr>
        <w:t xml:space="preserve">Fundamente von Einheit: Achtung der Würde eines jeden Menschen, Ehrlichkeit und Demut. Und in einem letzten Abschnitt spricht sie den Präsidenten direkt an mit der Bitte, alle im zu Blick haben, </w:t>
      </w:r>
      <w:r w:rsidR="00190C99">
        <w:rPr>
          <w:rFonts w:ascii="Calibri" w:hAnsi="Calibri" w:cs="Calibri"/>
        </w:rPr>
        <w:t xml:space="preserve">Junge, Alte, Frauen, Männer, Queere, </w:t>
      </w:r>
      <w:r w:rsidR="00856873">
        <w:rPr>
          <w:rFonts w:ascii="Calibri" w:hAnsi="Calibri" w:cs="Calibri"/>
        </w:rPr>
        <w:t xml:space="preserve">auch die Armen und Schwachen, die </w:t>
      </w:r>
      <w:r w:rsidR="00190C99">
        <w:rPr>
          <w:rFonts w:ascii="Calibri" w:hAnsi="Calibri" w:cs="Calibri"/>
        </w:rPr>
        <w:t>A</w:t>
      </w:r>
      <w:r w:rsidR="00856873">
        <w:rPr>
          <w:rFonts w:ascii="Calibri" w:hAnsi="Calibri" w:cs="Calibri"/>
        </w:rPr>
        <w:t xml:space="preserve">usgegrenzten und </w:t>
      </w:r>
      <w:r w:rsidR="00190C99">
        <w:rPr>
          <w:rFonts w:ascii="Calibri" w:hAnsi="Calibri" w:cs="Calibri"/>
        </w:rPr>
        <w:t xml:space="preserve">sie </w:t>
      </w:r>
      <w:r w:rsidR="00856873">
        <w:rPr>
          <w:rFonts w:ascii="Calibri" w:hAnsi="Calibri" w:cs="Calibri"/>
        </w:rPr>
        <w:t>verweist auf Gott, der Barmherzigkeit lehrt. Dafür wurde sie heftig angegangen, ihre Absetzung wurde gefordert.</w:t>
      </w:r>
    </w:p>
    <w:p w14:paraId="7123BBFC" w14:textId="0B35F78F" w:rsidR="002918A7" w:rsidRDefault="00202A41" w:rsidP="00C006DE">
      <w:pPr>
        <w:spacing w:line="276" w:lineRule="auto"/>
        <w:rPr>
          <w:rFonts w:ascii="Calibri" w:hAnsi="Calibri" w:cs="Calibri"/>
        </w:rPr>
      </w:pPr>
      <w:r>
        <w:rPr>
          <w:rFonts w:ascii="Calibri" w:hAnsi="Calibri" w:cs="Calibri"/>
        </w:rPr>
        <w:t xml:space="preserve">In ihrem Buch </w:t>
      </w:r>
      <w:r w:rsidRPr="00856873">
        <w:rPr>
          <w:rFonts w:ascii="Calibri" w:hAnsi="Calibri" w:cs="Calibri"/>
          <w:i/>
          <w:iCs/>
        </w:rPr>
        <w:t>Mutig sein</w:t>
      </w:r>
      <w:r>
        <w:rPr>
          <w:rFonts w:ascii="Calibri" w:hAnsi="Calibri" w:cs="Calibri"/>
        </w:rPr>
        <w:t xml:space="preserve"> erzählt sie </w:t>
      </w:r>
      <w:r w:rsidR="00856873">
        <w:rPr>
          <w:rFonts w:ascii="Calibri" w:hAnsi="Calibri" w:cs="Calibri"/>
        </w:rPr>
        <w:t xml:space="preserve">u.a. </w:t>
      </w:r>
      <w:r>
        <w:rPr>
          <w:rFonts w:ascii="Calibri" w:hAnsi="Calibri" w:cs="Calibri"/>
        </w:rPr>
        <w:t xml:space="preserve">davon, wie es ihr </w:t>
      </w:r>
      <w:r w:rsidR="00856873">
        <w:rPr>
          <w:rFonts w:ascii="Calibri" w:hAnsi="Calibri" w:cs="Calibri"/>
        </w:rPr>
        <w:t>bei der Vorbereitung</w:t>
      </w:r>
      <w:r>
        <w:rPr>
          <w:rFonts w:ascii="Calibri" w:hAnsi="Calibri" w:cs="Calibri"/>
        </w:rPr>
        <w:t xml:space="preserve"> ging. </w:t>
      </w:r>
      <w:r w:rsidR="00190C99">
        <w:rPr>
          <w:rFonts w:ascii="Calibri" w:hAnsi="Calibri" w:cs="Calibri"/>
        </w:rPr>
        <w:t xml:space="preserve">Denn das war keine alltägliche Aufgabe, und vermutlich wurden salbungsvolle Worte erwartet. </w:t>
      </w:r>
      <w:r>
        <w:rPr>
          <w:rFonts w:ascii="Calibri" w:hAnsi="Calibri" w:cs="Calibri"/>
        </w:rPr>
        <w:t xml:space="preserve">Das Thema „Einheit“ war </w:t>
      </w:r>
      <w:r w:rsidR="002918A7">
        <w:rPr>
          <w:rFonts w:ascii="Calibri" w:hAnsi="Calibri" w:cs="Calibri"/>
        </w:rPr>
        <w:t xml:space="preserve">vorgegeben, </w:t>
      </w:r>
      <w:r>
        <w:rPr>
          <w:rFonts w:ascii="Calibri" w:hAnsi="Calibri" w:cs="Calibri"/>
        </w:rPr>
        <w:t>bereits ein Jahr vorher festgelegt worden, unabhängig vom Wahlausgang</w:t>
      </w:r>
      <w:r w:rsidR="002918A7">
        <w:rPr>
          <w:rFonts w:ascii="Calibri" w:hAnsi="Calibri" w:cs="Calibri"/>
        </w:rPr>
        <w:t xml:space="preserve">. </w:t>
      </w:r>
      <w:r w:rsidR="005B2693">
        <w:rPr>
          <w:rFonts w:ascii="Calibri" w:hAnsi="Calibri" w:cs="Calibri"/>
        </w:rPr>
        <w:tab/>
        <w:t>Sie</w:t>
      </w:r>
      <w:r w:rsidR="002918A7">
        <w:rPr>
          <w:rFonts w:ascii="Calibri" w:hAnsi="Calibri" w:cs="Calibri"/>
        </w:rPr>
        <w:t xml:space="preserve"> liest in der Bibel und überlegt, was vom christlichen Glauben her dazu zu sagen ist. Und sie schreibt: </w:t>
      </w:r>
      <w:r w:rsidR="002918A7" w:rsidRPr="00870A6D">
        <w:rPr>
          <w:rFonts w:ascii="Calibri" w:hAnsi="Calibri" w:cs="Calibri"/>
          <w:i/>
          <w:iCs/>
        </w:rPr>
        <w:t>Bei der Vorbereitung für meine Worte rang ich unter anderem damit, wie ich sagen konnte, was gesagt werden musste.</w:t>
      </w:r>
    </w:p>
    <w:p w14:paraId="5604D9A7" w14:textId="2E6D3B89" w:rsidR="00A91A62" w:rsidRDefault="00C006DE" w:rsidP="00C006DE">
      <w:pPr>
        <w:spacing w:line="276" w:lineRule="auto"/>
        <w:rPr>
          <w:rFonts w:ascii="Calibri" w:hAnsi="Calibri" w:cs="Calibri"/>
        </w:rPr>
      </w:pPr>
      <w:r>
        <w:rPr>
          <w:rFonts w:ascii="Calibri" w:hAnsi="Calibri" w:cs="Calibri"/>
        </w:rPr>
        <w:t xml:space="preserve">Und </w:t>
      </w:r>
      <w:r w:rsidR="005B2693">
        <w:rPr>
          <w:rFonts w:ascii="Calibri" w:hAnsi="Calibri" w:cs="Calibri"/>
        </w:rPr>
        <w:t>dann</w:t>
      </w:r>
      <w:r>
        <w:rPr>
          <w:rFonts w:ascii="Calibri" w:hAnsi="Calibri" w:cs="Calibri"/>
        </w:rPr>
        <w:t xml:space="preserve"> macht sie genau das</w:t>
      </w:r>
      <w:r w:rsidR="00190C99">
        <w:rPr>
          <w:rFonts w:ascii="Calibri" w:hAnsi="Calibri" w:cs="Calibri"/>
        </w:rPr>
        <w:t xml:space="preserve">: </w:t>
      </w:r>
      <w:r w:rsidR="005B2693">
        <w:rPr>
          <w:rFonts w:ascii="Calibri" w:hAnsi="Calibri" w:cs="Calibri"/>
        </w:rPr>
        <w:t xml:space="preserve">angstfrei das </w:t>
      </w:r>
      <w:r w:rsidR="00190C99">
        <w:rPr>
          <w:rFonts w:ascii="Calibri" w:hAnsi="Calibri" w:cs="Calibri"/>
        </w:rPr>
        <w:t>aussprechen, was</w:t>
      </w:r>
      <w:r>
        <w:rPr>
          <w:rFonts w:ascii="Calibri" w:hAnsi="Calibri" w:cs="Calibri"/>
        </w:rPr>
        <w:t xml:space="preserve"> vom christlichen Glauben her über Einheit zu </w:t>
      </w:r>
      <w:r w:rsidR="00190C99">
        <w:rPr>
          <w:rFonts w:ascii="Calibri" w:hAnsi="Calibri" w:cs="Calibri"/>
        </w:rPr>
        <w:t>sagen ist</w:t>
      </w:r>
      <w:r>
        <w:rPr>
          <w:rFonts w:ascii="Calibri" w:hAnsi="Calibri" w:cs="Calibri"/>
        </w:rPr>
        <w:t xml:space="preserve">, egal, wer vor ihr sitzt. </w:t>
      </w:r>
      <w:r w:rsidR="005B2693">
        <w:rPr>
          <w:rFonts w:ascii="Calibri" w:hAnsi="Calibri" w:cs="Calibri"/>
        </w:rPr>
        <w:tab/>
      </w:r>
      <w:r w:rsidR="00FF2B4D">
        <w:rPr>
          <w:rFonts w:ascii="Calibri" w:hAnsi="Calibri" w:cs="Calibri"/>
        </w:rPr>
        <w:t xml:space="preserve">Sie </w:t>
      </w:r>
      <w:r w:rsidR="006F1F45">
        <w:rPr>
          <w:rFonts w:ascii="Calibri" w:hAnsi="Calibri" w:cs="Calibri"/>
        </w:rPr>
        <w:t>war</w:t>
      </w:r>
      <w:r w:rsidR="00FF2B4D">
        <w:rPr>
          <w:rFonts w:ascii="Calibri" w:hAnsi="Calibri" w:cs="Calibri"/>
        </w:rPr>
        <w:t xml:space="preserve"> überrascht über die Auswirkungen</w:t>
      </w:r>
      <w:r w:rsidR="00514025">
        <w:rPr>
          <w:rFonts w:ascii="Calibri" w:hAnsi="Calibri" w:cs="Calibri"/>
        </w:rPr>
        <w:t xml:space="preserve"> der Predigt</w:t>
      </w:r>
      <w:r w:rsidR="00FF2B4D">
        <w:rPr>
          <w:rFonts w:ascii="Calibri" w:hAnsi="Calibri" w:cs="Calibri"/>
        </w:rPr>
        <w:t xml:space="preserve">, </w:t>
      </w:r>
      <w:r w:rsidR="00FF2B4D" w:rsidRPr="00C006DE">
        <w:rPr>
          <w:rFonts w:ascii="Calibri" w:hAnsi="Calibri" w:cs="Calibri"/>
          <w:i/>
          <w:iCs/>
        </w:rPr>
        <w:t>obwohl ihr Inhalt im Grunde relativ schlicht war.</w:t>
      </w:r>
      <w:r w:rsidR="00FF2B4D" w:rsidRPr="00870A6D">
        <w:rPr>
          <w:rFonts w:ascii="Calibri" w:hAnsi="Calibri" w:cs="Calibri"/>
        </w:rPr>
        <w:t xml:space="preserve"> </w:t>
      </w:r>
      <w:r w:rsidR="00FF2B4D">
        <w:rPr>
          <w:rFonts w:ascii="Calibri" w:hAnsi="Calibri" w:cs="Calibri"/>
        </w:rPr>
        <w:t xml:space="preserve">Aber dass sie </w:t>
      </w:r>
      <w:r w:rsidR="00CD7F14">
        <w:rPr>
          <w:rFonts w:ascii="Calibri" w:hAnsi="Calibri" w:cs="Calibri"/>
        </w:rPr>
        <w:t>dieses Schlichte</w:t>
      </w:r>
      <w:r w:rsidR="00FF2B4D">
        <w:rPr>
          <w:rFonts w:ascii="Calibri" w:hAnsi="Calibri" w:cs="Calibri"/>
        </w:rPr>
        <w:t xml:space="preserve"> in diesem Moment gesagt hat, hat eine Empörung ausgelöst, die nur damit erklärt werden kann, dass sie einen empfindlichen Punkt getroffen hat.</w:t>
      </w:r>
      <w:r w:rsidR="00B854E4">
        <w:rPr>
          <w:rFonts w:ascii="Calibri" w:hAnsi="Calibri" w:cs="Calibri"/>
        </w:rPr>
        <w:t xml:space="preserve"> Gut, dass sie sich getraut hat und frei war.</w:t>
      </w:r>
    </w:p>
    <w:p w14:paraId="2DD2E0FC" w14:textId="55F51AB1" w:rsidR="00CD7F14" w:rsidRPr="00C006DE" w:rsidRDefault="006F1F45" w:rsidP="00C006DE">
      <w:pPr>
        <w:spacing w:line="276" w:lineRule="auto"/>
        <w:rPr>
          <w:rFonts w:ascii="Calibri" w:hAnsi="Calibri" w:cs="Calibri"/>
        </w:rPr>
      </w:pPr>
      <w:r>
        <w:rPr>
          <w:rFonts w:ascii="Calibri" w:hAnsi="Calibri" w:cs="Calibri"/>
          <w:i/>
          <w:iCs/>
        </w:rPr>
        <w:t>D</w:t>
      </w:r>
      <w:r w:rsidRPr="002D2922">
        <w:rPr>
          <w:rFonts w:ascii="Calibri" w:hAnsi="Calibri" w:cs="Calibri"/>
          <w:i/>
          <w:iCs/>
        </w:rPr>
        <w:t>ie Tauben macht er hören und die Sprachlosen reden. </w:t>
      </w:r>
      <w:r w:rsidR="008B43DE">
        <w:rPr>
          <w:rFonts w:ascii="Calibri" w:hAnsi="Calibri" w:cs="Calibri"/>
        </w:rPr>
        <w:t xml:space="preserve">Die Begegnung mit Christus verändert etwas. </w:t>
      </w:r>
      <w:r w:rsidR="0019278E">
        <w:rPr>
          <w:rFonts w:ascii="Calibri" w:hAnsi="Calibri" w:cs="Calibri"/>
        </w:rPr>
        <w:t>Da</w:t>
      </w:r>
      <w:r w:rsidR="008B43DE">
        <w:rPr>
          <w:rFonts w:ascii="Calibri" w:hAnsi="Calibri" w:cs="Calibri"/>
        </w:rPr>
        <w:t xml:space="preserve"> </w:t>
      </w:r>
      <w:r w:rsidR="0019278E">
        <w:rPr>
          <w:rFonts w:ascii="Calibri" w:hAnsi="Calibri" w:cs="Calibri"/>
        </w:rPr>
        <w:t xml:space="preserve">hört einer genau hin, </w:t>
      </w:r>
      <w:r w:rsidR="008D189D">
        <w:rPr>
          <w:rFonts w:ascii="Calibri" w:hAnsi="Calibri" w:cs="Calibri"/>
        </w:rPr>
        <w:t xml:space="preserve">hat die Freiheit, sich auszudrücken, wie es </w:t>
      </w:r>
      <w:r>
        <w:rPr>
          <w:rFonts w:ascii="Calibri" w:hAnsi="Calibri" w:cs="Calibri"/>
        </w:rPr>
        <w:t xml:space="preserve">zu ihm </w:t>
      </w:r>
      <w:r w:rsidR="008D189D">
        <w:rPr>
          <w:rFonts w:ascii="Calibri" w:hAnsi="Calibri" w:cs="Calibri"/>
        </w:rPr>
        <w:t>passt, redet</w:t>
      </w:r>
      <w:r>
        <w:rPr>
          <w:rFonts w:ascii="Calibri" w:hAnsi="Calibri" w:cs="Calibri"/>
        </w:rPr>
        <w:t xml:space="preserve"> eine</w:t>
      </w:r>
      <w:r w:rsidR="008D189D">
        <w:rPr>
          <w:rFonts w:ascii="Calibri" w:hAnsi="Calibri" w:cs="Calibri"/>
        </w:rPr>
        <w:t xml:space="preserve">, </w:t>
      </w:r>
      <w:r w:rsidR="008B43DE">
        <w:rPr>
          <w:rFonts w:ascii="Calibri" w:hAnsi="Calibri" w:cs="Calibri"/>
        </w:rPr>
        <w:t xml:space="preserve">wo </w:t>
      </w:r>
      <w:r>
        <w:rPr>
          <w:rFonts w:ascii="Calibri" w:hAnsi="Calibri" w:cs="Calibri"/>
        </w:rPr>
        <w:t>sie</w:t>
      </w:r>
      <w:r w:rsidR="008B43DE">
        <w:rPr>
          <w:rFonts w:ascii="Calibri" w:hAnsi="Calibri" w:cs="Calibri"/>
        </w:rPr>
        <w:t xml:space="preserve"> früher </w:t>
      </w:r>
      <w:r w:rsidR="008D189D">
        <w:rPr>
          <w:rFonts w:ascii="Calibri" w:hAnsi="Calibri" w:cs="Calibri"/>
        </w:rPr>
        <w:t xml:space="preserve">vielleicht </w:t>
      </w:r>
      <w:r w:rsidR="00037E48">
        <w:rPr>
          <w:rFonts w:ascii="Calibri" w:hAnsi="Calibri" w:cs="Calibri"/>
        </w:rPr>
        <w:t>geschwiegen</w:t>
      </w:r>
      <w:r>
        <w:rPr>
          <w:rFonts w:ascii="Calibri" w:hAnsi="Calibri" w:cs="Calibri"/>
        </w:rPr>
        <w:t xml:space="preserve"> hätte. </w:t>
      </w:r>
      <w:r w:rsidR="008B43DE">
        <w:rPr>
          <w:rFonts w:ascii="Calibri" w:hAnsi="Calibri" w:cs="Calibri"/>
        </w:rPr>
        <w:t xml:space="preserve">Etwas </w:t>
      </w:r>
      <w:r>
        <w:rPr>
          <w:rFonts w:ascii="Calibri" w:hAnsi="Calibri" w:cs="Calibri"/>
        </w:rPr>
        <w:t>hat sich verändert,</w:t>
      </w:r>
      <w:r w:rsidR="008B43DE">
        <w:rPr>
          <w:rFonts w:ascii="Calibri" w:hAnsi="Calibri" w:cs="Calibri"/>
        </w:rPr>
        <w:t xml:space="preserve"> </w:t>
      </w:r>
      <w:r>
        <w:rPr>
          <w:rFonts w:ascii="Calibri" w:hAnsi="Calibri" w:cs="Calibri"/>
        </w:rPr>
        <w:t xml:space="preserve">ist </w:t>
      </w:r>
      <w:r w:rsidR="008B43DE">
        <w:rPr>
          <w:rFonts w:ascii="Calibri" w:hAnsi="Calibri" w:cs="Calibri"/>
        </w:rPr>
        <w:t xml:space="preserve">nicht mehr wie </w:t>
      </w:r>
      <w:r>
        <w:rPr>
          <w:rFonts w:ascii="Calibri" w:hAnsi="Calibri" w:cs="Calibri"/>
        </w:rPr>
        <w:t>gewohnt</w:t>
      </w:r>
      <w:r w:rsidR="008B43DE">
        <w:rPr>
          <w:rFonts w:ascii="Calibri" w:hAnsi="Calibri" w:cs="Calibri"/>
        </w:rPr>
        <w:t xml:space="preserve">, sondern </w:t>
      </w:r>
      <w:r w:rsidR="00D934D7">
        <w:rPr>
          <w:rFonts w:ascii="Calibri" w:hAnsi="Calibri" w:cs="Calibri"/>
        </w:rPr>
        <w:t xml:space="preserve">anders, </w:t>
      </w:r>
      <w:proofErr w:type="spellStart"/>
      <w:r w:rsidR="008B43DE">
        <w:rPr>
          <w:rFonts w:ascii="Calibri" w:hAnsi="Calibri" w:cs="Calibri"/>
        </w:rPr>
        <w:t>ver</w:t>
      </w:r>
      <w:proofErr w:type="spellEnd"/>
      <w:r w:rsidR="008B43DE">
        <w:rPr>
          <w:rFonts w:ascii="Calibri" w:hAnsi="Calibri" w:cs="Calibri"/>
        </w:rPr>
        <w:t>-rückt, wie Wundergeschichten halt so sind.</w:t>
      </w:r>
    </w:p>
    <w:p w14:paraId="5984E606" w14:textId="29BC0FCF" w:rsidR="008B4176" w:rsidRDefault="008B43DE" w:rsidP="008B4176">
      <w:pPr>
        <w:spacing w:line="276" w:lineRule="auto"/>
        <w:rPr>
          <w:rFonts w:ascii="Calibri" w:hAnsi="Calibri" w:cs="Calibri"/>
        </w:rPr>
      </w:pPr>
      <w:r>
        <w:rPr>
          <w:rFonts w:ascii="Calibri" w:hAnsi="Calibri" w:cs="Calibri"/>
        </w:rPr>
        <w:t xml:space="preserve">Und vielleicht sind sie deshalb so, weil </w:t>
      </w:r>
      <w:r w:rsidR="00C23C51">
        <w:rPr>
          <w:rFonts w:ascii="Calibri" w:hAnsi="Calibri" w:cs="Calibri"/>
        </w:rPr>
        <w:t>Christus</w:t>
      </w:r>
      <w:r w:rsidR="001C61BF">
        <w:rPr>
          <w:rFonts w:ascii="Calibri" w:hAnsi="Calibri" w:cs="Calibri"/>
        </w:rPr>
        <w:t xml:space="preserve"> selbst </w:t>
      </w:r>
      <w:r w:rsidR="008D189D">
        <w:rPr>
          <w:rFonts w:ascii="Calibri" w:hAnsi="Calibri" w:cs="Calibri"/>
        </w:rPr>
        <w:t>anders ist als erwartet</w:t>
      </w:r>
      <w:r w:rsidR="001C61BF">
        <w:rPr>
          <w:rFonts w:ascii="Calibri" w:hAnsi="Calibri" w:cs="Calibri"/>
        </w:rPr>
        <w:t xml:space="preserve">. </w:t>
      </w:r>
      <w:r w:rsidR="008D189D">
        <w:rPr>
          <w:rFonts w:ascii="Calibri" w:hAnsi="Calibri" w:cs="Calibri"/>
        </w:rPr>
        <w:t>Aus der Reihe eines einseitigen Gottesbildes tanz</w:t>
      </w:r>
      <w:r w:rsidR="006F1F45">
        <w:rPr>
          <w:rFonts w:ascii="Calibri" w:hAnsi="Calibri" w:cs="Calibri"/>
        </w:rPr>
        <w:t>t</w:t>
      </w:r>
      <w:r w:rsidR="008D189D">
        <w:rPr>
          <w:rFonts w:ascii="Calibri" w:hAnsi="Calibri" w:cs="Calibri"/>
        </w:rPr>
        <w:t>. Denn e</w:t>
      </w:r>
      <w:r w:rsidR="001C61BF">
        <w:rPr>
          <w:rFonts w:ascii="Calibri" w:hAnsi="Calibri" w:cs="Calibri"/>
        </w:rPr>
        <w:t xml:space="preserve">in Gott, dem nichts menschliches fremd ist, auch nicht der Tod, der sich in das Leiden der Welt hineinbegibt, </w:t>
      </w:r>
      <w:r w:rsidR="005B2693">
        <w:rPr>
          <w:rFonts w:ascii="Calibri" w:hAnsi="Calibri" w:cs="Calibri"/>
        </w:rPr>
        <w:tab/>
      </w:r>
      <w:r w:rsidR="00C006DE">
        <w:rPr>
          <w:rFonts w:ascii="Calibri" w:hAnsi="Calibri" w:cs="Calibri"/>
        </w:rPr>
        <w:t xml:space="preserve">sich verletzbar macht und </w:t>
      </w:r>
      <w:proofErr w:type="spellStart"/>
      <w:r w:rsidR="00C006DE">
        <w:rPr>
          <w:rFonts w:ascii="Calibri" w:hAnsi="Calibri" w:cs="Calibri"/>
        </w:rPr>
        <w:t>ohn</w:t>
      </w:r>
      <w:proofErr w:type="spellEnd"/>
      <w:r w:rsidR="00C006DE">
        <w:rPr>
          <w:rFonts w:ascii="Calibri" w:hAnsi="Calibri" w:cs="Calibri"/>
        </w:rPr>
        <w:t xml:space="preserve">-mächtig. </w:t>
      </w:r>
      <w:r w:rsidR="001C61BF">
        <w:rPr>
          <w:rFonts w:ascii="Calibri" w:hAnsi="Calibri" w:cs="Calibri"/>
        </w:rPr>
        <w:t xml:space="preserve">das ist ein </w:t>
      </w:r>
      <w:r w:rsidR="00E6155F">
        <w:rPr>
          <w:rFonts w:ascii="Calibri" w:hAnsi="Calibri" w:cs="Calibri"/>
        </w:rPr>
        <w:t>irritierendes</w:t>
      </w:r>
      <w:r w:rsidR="006F1F45">
        <w:rPr>
          <w:rFonts w:ascii="Calibri" w:hAnsi="Calibri" w:cs="Calibri"/>
        </w:rPr>
        <w:t xml:space="preserve"> </w:t>
      </w:r>
      <w:r w:rsidR="001C61BF">
        <w:rPr>
          <w:rFonts w:ascii="Calibri" w:hAnsi="Calibri" w:cs="Calibri"/>
        </w:rPr>
        <w:t>Gottesbild</w:t>
      </w:r>
      <w:r w:rsidR="00967E75">
        <w:rPr>
          <w:rFonts w:ascii="Calibri" w:hAnsi="Calibri" w:cs="Calibri"/>
        </w:rPr>
        <w:t>,</w:t>
      </w:r>
      <w:r w:rsidR="007D1A4E">
        <w:rPr>
          <w:rFonts w:ascii="Calibri" w:hAnsi="Calibri" w:cs="Calibri"/>
        </w:rPr>
        <w:t xml:space="preserve"> anrührend und provokant zugleich. </w:t>
      </w:r>
    </w:p>
    <w:p w14:paraId="446F50E3" w14:textId="163A7ACC" w:rsidR="000D17EE" w:rsidRPr="005C3154" w:rsidRDefault="005575F8" w:rsidP="008B4176">
      <w:pPr>
        <w:spacing w:line="276" w:lineRule="auto"/>
        <w:rPr>
          <w:rFonts w:ascii="Calibri" w:hAnsi="Calibri" w:cs="Calibri"/>
        </w:rPr>
      </w:pPr>
      <w:r>
        <w:rPr>
          <w:rFonts w:ascii="Calibri" w:hAnsi="Calibri" w:cs="Calibri"/>
        </w:rPr>
        <w:t>Christus am Kreuz,</w:t>
      </w:r>
      <w:r w:rsidR="004713CE">
        <w:rPr>
          <w:rFonts w:ascii="Calibri" w:hAnsi="Calibri" w:cs="Calibri"/>
        </w:rPr>
        <w:t xml:space="preserve"> dieses Gottesbild </w:t>
      </w:r>
      <w:r>
        <w:rPr>
          <w:rFonts w:ascii="Calibri" w:hAnsi="Calibri" w:cs="Calibri"/>
        </w:rPr>
        <w:t xml:space="preserve">hinterfragt </w:t>
      </w:r>
      <w:r w:rsidR="00CD7F14">
        <w:rPr>
          <w:rFonts w:ascii="Calibri" w:hAnsi="Calibri" w:cs="Calibri"/>
        </w:rPr>
        <w:t xml:space="preserve">und macht </w:t>
      </w:r>
      <w:r w:rsidR="005C3154">
        <w:rPr>
          <w:rFonts w:ascii="Calibri" w:hAnsi="Calibri" w:cs="Calibri"/>
        </w:rPr>
        <w:t xml:space="preserve">sensibel für </w:t>
      </w:r>
      <w:r w:rsidR="00CD7F14">
        <w:rPr>
          <w:rFonts w:ascii="Calibri" w:hAnsi="Calibri" w:cs="Calibri"/>
        </w:rPr>
        <w:t>den</w:t>
      </w:r>
      <w:r w:rsidR="005C3154">
        <w:rPr>
          <w:rFonts w:ascii="Calibri" w:hAnsi="Calibri" w:cs="Calibri"/>
        </w:rPr>
        <w:t xml:space="preserve"> Umgang mit Macht</w:t>
      </w:r>
      <w:r w:rsidR="00CD7F14">
        <w:rPr>
          <w:rFonts w:ascii="Calibri" w:hAnsi="Calibri" w:cs="Calibri"/>
        </w:rPr>
        <w:t xml:space="preserve">, die ja immer eine Rolle spielt, wo Menschen miteinander zu tun haben: in den Familien, in der Schule, in der Kirche, in der Politik, im Freundeskreis. </w:t>
      </w:r>
      <w:r w:rsidR="005B2693">
        <w:rPr>
          <w:rFonts w:ascii="Calibri" w:hAnsi="Calibri" w:cs="Calibri"/>
        </w:rPr>
        <w:t>Und angesichts dieses Gottesbildes lässt sich immer hinterfragen: g</w:t>
      </w:r>
      <w:r w:rsidR="00967E75">
        <w:rPr>
          <w:rFonts w:ascii="Calibri" w:hAnsi="Calibri" w:cs="Calibri"/>
        </w:rPr>
        <w:t xml:space="preserve">eht Macht mit </w:t>
      </w:r>
      <w:r w:rsidR="00CD7F14">
        <w:rPr>
          <w:rFonts w:ascii="Calibri" w:hAnsi="Calibri" w:cs="Calibri"/>
        </w:rPr>
        <w:t>Gewalt</w:t>
      </w:r>
      <w:r w:rsidR="00967E75">
        <w:rPr>
          <w:rFonts w:ascii="Calibri" w:hAnsi="Calibri" w:cs="Calibri"/>
        </w:rPr>
        <w:t xml:space="preserve"> einher und werden andere </w:t>
      </w:r>
      <w:proofErr w:type="spellStart"/>
      <w:r w:rsidR="00967E75">
        <w:rPr>
          <w:rFonts w:ascii="Calibri" w:hAnsi="Calibri" w:cs="Calibri"/>
        </w:rPr>
        <w:t>be</w:t>
      </w:r>
      <w:proofErr w:type="spellEnd"/>
      <w:r w:rsidR="00967E75">
        <w:rPr>
          <w:rFonts w:ascii="Calibri" w:hAnsi="Calibri" w:cs="Calibri"/>
        </w:rPr>
        <w:t xml:space="preserve">-herrscht, </w:t>
      </w:r>
      <w:r w:rsidR="00CD7F14">
        <w:rPr>
          <w:rFonts w:ascii="Calibri" w:hAnsi="Calibri" w:cs="Calibri"/>
        </w:rPr>
        <w:t xml:space="preserve">oder </w:t>
      </w:r>
      <w:r w:rsidR="00967E75">
        <w:rPr>
          <w:rFonts w:ascii="Calibri" w:hAnsi="Calibri" w:cs="Calibri"/>
        </w:rPr>
        <w:t xml:space="preserve">wird </w:t>
      </w:r>
      <w:r w:rsidR="005B2693">
        <w:rPr>
          <w:rFonts w:ascii="Calibri" w:hAnsi="Calibri" w:cs="Calibri"/>
        </w:rPr>
        <w:t xml:space="preserve">verantwortlich damit umgegangen, wird sie </w:t>
      </w:r>
      <w:r w:rsidR="00967E75">
        <w:rPr>
          <w:rFonts w:ascii="Calibri" w:hAnsi="Calibri" w:cs="Calibri"/>
        </w:rPr>
        <w:t>zum Guten eingesetzt</w:t>
      </w:r>
      <w:r w:rsidR="00376DF7">
        <w:rPr>
          <w:rFonts w:ascii="Calibri" w:hAnsi="Calibri" w:cs="Calibri"/>
        </w:rPr>
        <w:t xml:space="preserve">, </w:t>
      </w:r>
      <w:r w:rsidR="00CD7F14">
        <w:rPr>
          <w:rFonts w:ascii="Calibri" w:hAnsi="Calibri" w:cs="Calibri"/>
        </w:rPr>
        <w:t>sodass</w:t>
      </w:r>
      <w:r w:rsidR="00376DF7">
        <w:rPr>
          <w:rFonts w:ascii="Calibri" w:hAnsi="Calibri" w:cs="Calibri"/>
        </w:rPr>
        <w:t xml:space="preserve"> sie zum Leben</w:t>
      </w:r>
      <w:r w:rsidR="00CD7F14">
        <w:rPr>
          <w:rFonts w:ascii="Calibri" w:hAnsi="Calibri" w:cs="Calibri"/>
        </w:rPr>
        <w:t xml:space="preserve"> verhilft? </w:t>
      </w:r>
    </w:p>
    <w:p w14:paraId="5AC11911" w14:textId="2EB74ED1" w:rsidR="007130CC" w:rsidRDefault="00C03737" w:rsidP="008B4176">
      <w:pPr>
        <w:spacing w:line="276" w:lineRule="auto"/>
        <w:rPr>
          <w:rFonts w:ascii="Calibri" w:hAnsi="Calibri" w:cs="Calibri"/>
        </w:rPr>
      </w:pPr>
      <w:r>
        <w:rPr>
          <w:rFonts w:ascii="Calibri" w:hAnsi="Calibri" w:cs="Calibri"/>
        </w:rPr>
        <w:t xml:space="preserve">Ab heute wird in der </w:t>
      </w:r>
      <w:proofErr w:type="spellStart"/>
      <w:r>
        <w:rPr>
          <w:rFonts w:ascii="Calibri" w:hAnsi="Calibri" w:cs="Calibri"/>
        </w:rPr>
        <w:t>Konkordienkirche</w:t>
      </w:r>
      <w:proofErr w:type="spellEnd"/>
      <w:r>
        <w:rPr>
          <w:rFonts w:ascii="Calibri" w:hAnsi="Calibri" w:cs="Calibri"/>
        </w:rPr>
        <w:t xml:space="preserve"> die Arbeit </w:t>
      </w:r>
      <w:r w:rsidRPr="007130CC">
        <w:rPr>
          <w:rFonts w:ascii="Calibri" w:hAnsi="Calibri" w:cs="Calibri"/>
          <w:i/>
          <w:iCs/>
        </w:rPr>
        <w:t xml:space="preserve">Die Jungfrau, das Hackbeil und das Martyrium </w:t>
      </w:r>
      <w:r>
        <w:rPr>
          <w:rFonts w:ascii="Calibri" w:hAnsi="Calibri" w:cs="Calibri"/>
        </w:rPr>
        <w:t xml:space="preserve">von Tatjana Stürmer zu sehen und zu hören sein. Eine wunderbar vielschichtige Arbeit, die sich auf </w:t>
      </w:r>
      <w:r w:rsidR="005C3154">
        <w:rPr>
          <w:rFonts w:ascii="Calibri" w:hAnsi="Calibri" w:cs="Calibri"/>
        </w:rPr>
        <w:t xml:space="preserve">eine Episode aus </w:t>
      </w:r>
      <w:r w:rsidR="007130CC">
        <w:rPr>
          <w:rFonts w:ascii="Calibri" w:hAnsi="Calibri" w:cs="Calibri"/>
        </w:rPr>
        <w:t>der</w:t>
      </w:r>
      <w:r w:rsidR="005C3154">
        <w:rPr>
          <w:rFonts w:ascii="Calibri" w:hAnsi="Calibri" w:cs="Calibri"/>
        </w:rPr>
        <w:t xml:space="preserve"> Legende </w:t>
      </w:r>
      <w:r w:rsidR="007130CC">
        <w:rPr>
          <w:rFonts w:ascii="Calibri" w:hAnsi="Calibri" w:cs="Calibri"/>
        </w:rPr>
        <w:t>über</w:t>
      </w:r>
      <w:r w:rsidR="005C3154">
        <w:rPr>
          <w:rFonts w:ascii="Calibri" w:hAnsi="Calibri" w:cs="Calibri"/>
        </w:rPr>
        <w:t xml:space="preserve"> </w:t>
      </w:r>
      <w:r w:rsidR="007130CC">
        <w:rPr>
          <w:rFonts w:ascii="Calibri" w:hAnsi="Calibri" w:cs="Calibri"/>
        </w:rPr>
        <w:t xml:space="preserve">die </w:t>
      </w:r>
      <w:r w:rsidR="005C3154">
        <w:rPr>
          <w:rFonts w:ascii="Calibri" w:hAnsi="Calibri" w:cs="Calibri"/>
        </w:rPr>
        <w:t xml:space="preserve">drei </w:t>
      </w:r>
      <w:r>
        <w:rPr>
          <w:rFonts w:ascii="Calibri" w:hAnsi="Calibri" w:cs="Calibri"/>
        </w:rPr>
        <w:t>Schwestern</w:t>
      </w:r>
      <w:r w:rsidR="007130CC">
        <w:rPr>
          <w:rFonts w:ascii="Calibri" w:hAnsi="Calibri" w:cs="Calibri"/>
        </w:rPr>
        <w:t xml:space="preserve"> Agape, </w:t>
      </w:r>
      <w:proofErr w:type="spellStart"/>
      <w:r w:rsidR="007130CC">
        <w:rPr>
          <w:rFonts w:ascii="Calibri" w:hAnsi="Calibri" w:cs="Calibri"/>
        </w:rPr>
        <w:t>Chionia</w:t>
      </w:r>
      <w:proofErr w:type="spellEnd"/>
      <w:r w:rsidR="007130CC">
        <w:rPr>
          <w:rFonts w:ascii="Calibri" w:hAnsi="Calibri" w:cs="Calibri"/>
        </w:rPr>
        <w:t xml:space="preserve"> und </w:t>
      </w:r>
      <w:proofErr w:type="spellStart"/>
      <w:proofErr w:type="gramStart"/>
      <w:r w:rsidR="007130CC">
        <w:rPr>
          <w:rFonts w:ascii="Calibri" w:hAnsi="Calibri" w:cs="Calibri"/>
        </w:rPr>
        <w:t>Hirenia</w:t>
      </w:r>
      <w:proofErr w:type="spellEnd"/>
      <w:r w:rsidR="007130CC">
        <w:rPr>
          <w:rFonts w:ascii="Calibri" w:hAnsi="Calibri" w:cs="Calibri"/>
        </w:rPr>
        <w:t xml:space="preserve"> </w:t>
      </w:r>
      <w:r w:rsidR="005C3154">
        <w:rPr>
          <w:rFonts w:ascii="Calibri" w:hAnsi="Calibri" w:cs="Calibri"/>
        </w:rPr>
        <w:t xml:space="preserve"> </w:t>
      </w:r>
      <w:r>
        <w:rPr>
          <w:rFonts w:ascii="Calibri" w:hAnsi="Calibri" w:cs="Calibri"/>
        </w:rPr>
        <w:t>bezieht</w:t>
      </w:r>
      <w:proofErr w:type="gramEnd"/>
      <w:r w:rsidR="007130CC">
        <w:rPr>
          <w:rFonts w:ascii="Calibri" w:hAnsi="Calibri" w:cs="Calibri"/>
        </w:rPr>
        <w:t xml:space="preserve">, </w:t>
      </w:r>
      <w:r w:rsidR="00240747">
        <w:rPr>
          <w:rFonts w:ascii="Calibri" w:hAnsi="Calibri" w:cs="Calibri"/>
        </w:rPr>
        <w:t>welche</w:t>
      </w:r>
      <w:r w:rsidR="007130CC">
        <w:rPr>
          <w:rFonts w:ascii="Calibri" w:hAnsi="Calibri" w:cs="Calibri"/>
        </w:rPr>
        <w:t xml:space="preserve"> </w:t>
      </w:r>
      <w:proofErr w:type="spellStart"/>
      <w:r w:rsidR="007130CC">
        <w:rPr>
          <w:rFonts w:ascii="Calibri" w:hAnsi="Calibri" w:cs="Calibri"/>
        </w:rPr>
        <w:t>Hrotsvit</w:t>
      </w:r>
      <w:proofErr w:type="spellEnd"/>
      <w:r w:rsidR="007130CC">
        <w:rPr>
          <w:rFonts w:ascii="Calibri" w:hAnsi="Calibri" w:cs="Calibri"/>
        </w:rPr>
        <w:t xml:space="preserve"> von Gandersheim niedergeschrieben hat</w:t>
      </w:r>
      <w:r>
        <w:rPr>
          <w:rFonts w:ascii="Calibri" w:hAnsi="Calibri" w:cs="Calibri"/>
        </w:rPr>
        <w:t>.</w:t>
      </w:r>
      <w:r w:rsidR="005C3154">
        <w:rPr>
          <w:rFonts w:ascii="Calibri" w:hAnsi="Calibri" w:cs="Calibri"/>
        </w:rPr>
        <w:t xml:space="preserve"> </w:t>
      </w:r>
    </w:p>
    <w:p w14:paraId="5A026ADB" w14:textId="1196220D" w:rsidR="00A91A62" w:rsidRDefault="00376DF7" w:rsidP="008B4176">
      <w:pPr>
        <w:spacing w:line="276" w:lineRule="auto"/>
        <w:rPr>
          <w:rFonts w:ascii="Calibri" w:hAnsi="Calibri" w:cs="Calibri"/>
        </w:rPr>
      </w:pPr>
      <w:r>
        <w:rPr>
          <w:rFonts w:ascii="Calibri" w:hAnsi="Calibri" w:cs="Calibri"/>
        </w:rPr>
        <w:lastRenderedPageBreak/>
        <w:t>Kaiser</w:t>
      </w:r>
      <w:r w:rsidR="007130CC">
        <w:rPr>
          <w:rFonts w:ascii="Calibri" w:hAnsi="Calibri" w:cs="Calibri"/>
        </w:rPr>
        <w:t xml:space="preserve"> </w:t>
      </w:r>
      <w:proofErr w:type="spellStart"/>
      <w:r w:rsidR="007130CC">
        <w:rPr>
          <w:rFonts w:ascii="Calibri" w:hAnsi="Calibri" w:cs="Calibri"/>
        </w:rPr>
        <w:t>Diokletion</w:t>
      </w:r>
      <w:proofErr w:type="spellEnd"/>
      <w:r w:rsidR="007130CC">
        <w:rPr>
          <w:rFonts w:ascii="Calibri" w:hAnsi="Calibri" w:cs="Calibri"/>
        </w:rPr>
        <w:t xml:space="preserve"> </w:t>
      </w:r>
      <w:r>
        <w:rPr>
          <w:rFonts w:ascii="Calibri" w:hAnsi="Calibri" w:cs="Calibri"/>
        </w:rPr>
        <w:t xml:space="preserve">hatte </w:t>
      </w:r>
      <w:r w:rsidR="00240747">
        <w:rPr>
          <w:rFonts w:ascii="Calibri" w:hAnsi="Calibri" w:cs="Calibri"/>
        </w:rPr>
        <w:t>die drei</w:t>
      </w:r>
      <w:r>
        <w:rPr>
          <w:rFonts w:ascii="Calibri" w:hAnsi="Calibri" w:cs="Calibri"/>
        </w:rPr>
        <w:t xml:space="preserve"> gefangen genommen,</w:t>
      </w:r>
      <w:r w:rsidR="00BE0CB3">
        <w:rPr>
          <w:rFonts w:ascii="Calibri" w:hAnsi="Calibri" w:cs="Calibri"/>
        </w:rPr>
        <w:t xml:space="preserve"> weil sie Christinnen waren</w:t>
      </w:r>
      <w:r>
        <w:rPr>
          <w:rFonts w:ascii="Calibri" w:hAnsi="Calibri" w:cs="Calibri"/>
        </w:rPr>
        <w:t xml:space="preserve">. Er schlägt ihnen vor, sie freizulassen, sofern sie </w:t>
      </w:r>
      <w:r w:rsidR="007130CC">
        <w:rPr>
          <w:rFonts w:ascii="Calibri" w:hAnsi="Calibri" w:cs="Calibri"/>
        </w:rPr>
        <w:t xml:space="preserve">den römischen Göttern und ihm opfern </w:t>
      </w:r>
      <w:r>
        <w:rPr>
          <w:rFonts w:ascii="Calibri" w:hAnsi="Calibri" w:cs="Calibri"/>
        </w:rPr>
        <w:t xml:space="preserve">würden. Aber sie haben den Mut, </w:t>
      </w:r>
      <w:r w:rsidR="00BE0CB3" w:rsidRPr="00136BEB">
        <w:rPr>
          <w:rFonts w:ascii="Calibri" w:hAnsi="Calibri" w:cs="Calibri"/>
          <w:i/>
          <w:iCs/>
        </w:rPr>
        <w:t>Nein</w:t>
      </w:r>
      <w:r w:rsidR="00BE0CB3">
        <w:rPr>
          <w:rFonts w:ascii="Calibri" w:hAnsi="Calibri" w:cs="Calibri"/>
        </w:rPr>
        <w:t xml:space="preserve"> zu sagen. </w:t>
      </w:r>
      <w:r w:rsidRPr="005B2693">
        <w:rPr>
          <w:rFonts w:ascii="Calibri" w:hAnsi="Calibri" w:cs="Calibri"/>
          <w:i/>
          <w:iCs/>
        </w:rPr>
        <w:t>Das machen wir nicht – Wir beten keine Menschen an.</w:t>
      </w:r>
      <w:r>
        <w:rPr>
          <w:rFonts w:ascii="Calibri" w:hAnsi="Calibri" w:cs="Calibri"/>
        </w:rPr>
        <w:t xml:space="preserve"> </w:t>
      </w:r>
      <w:r w:rsidR="00BE0CB3">
        <w:rPr>
          <w:rFonts w:ascii="Calibri" w:hAnsi="Calibri" w:cs="Calibri"/>
        </w:rPr>
        <w:t xml:space="preserve">So werden sie dem </w:t>
      </w:r>
      <w:proofErr w:type="spellStart"/>
      <w:r w:rsidR="00BE0CB3">
        <w:rPr>
          <w:rFonts w:ascii="Calibri" w:hAnsi="Calibri" w:cs="Calibri"/>
        </w:rPr>
        <w:t>Dulcitius</w:t>
      </w:r>
      <w:proofErr w:type="spellEnd"/>
      <w:r w:rsidR="00BE0CB3">
        <w:rPr>
          <w:rFonts w:ascii="Calibri" w:hAnsi="Calibri" w:cs="Calibri"/>
        </w:rPr>
        <w:t xml:space="preserve"> überantwortet, </w:t>
      </w:r>
      <w:r>
        <w:rPr>
          <w:rFonts w:ascii="Calibri" w:hAnsi="Calibri" w:cs="Calibri"/>
        </w:rPr>
        <w:t xml:space="preserve">und es kommt zu der Szene, die Tatjana </w:t>
      </w:r>
      <w:proofErr w:type="spellStart"/>
      <w:r>
        <w:rPr>
          <w:rFonts w:ascii="Calibri" w:hAnsi="Calibri" w:cs="Calibri"/>
        </w:rPr>
        <w:t>Sürmer</w:t>
      </w:r>
      <w:proofErr w:type="spellEnd"/>
      <w:r>
        <w:rPr>
          <w:rFonts w:ascii="Calibri" w:hAnsi="Calibri" w:cs="Calibri"/>
        </w:rPr>
        <w:t xml:space="preserve"> inspiriert hat.</w:t>
      </w:r>
      <w:r w:rsidR="00185398">
        <w:rPr>
          <w:rFonts w:ascii="Calibri" w:hAnsi="Calibri" w:cs="Calibri"/>
        </w:rPr>
        <w:t xml:space="preserve"> </w:t>
      </w:r>
      <w:r w:rsidR="00BE0CB3">
        <w:rPr>
          <w:rFonts w:ascii="Calibri" w:hAnsi="Calibri" w:cs="Calibri"/>
        </w:rPr>
        <w:t>Nacht</w:t>
      </w:r>
      <w:r w:rsidR="00136BEB">
        <w:rPr>
          <w:rFonts w:ascii="Calibri" w:hAnsi="Calibri" w:cs="Calibri"/>
        </w:rPr>
        <w:t>s</w:t>
      </w:r>
      <w:r w:rsidR="00BE0CB3">
        <w:rPr>
          <w:rFonts w:ascii="Calibri" w:hAnsi="Calibri" w:cs="Calibri"/>
        </w:rPr>
        <w:t xml:space="preserve"> will dieser</w:t>
      </w:r>
      <w:r w:rsidR="004713CE">
        <w:rPr>
          <w:rFonts w:ascii="Calibri" w:hAnsi="Calibri" w:cs="Calibri"/>
        </w:rPr>
        <w:t xml:space="preserve"> in </w:t>
      </w:r>
      <w:r w:rsidR="00037E48">
        <w:rPr>
          <w:rFonts w:ascii="Calibri" w:hAnsi="Calibri" w:cs="Calibri"/>
        </w:rPr>
        <w:t>ihren</w:t>
      </w:r>
      <w:r w:rsidR="004713CE">
        <w:rPr>
          <w:rFonts w:ascii="Calibri" w:hAnsi="Calibri" w:cs="Calibri"/>
        </w:rPr>
        <w:t xml:space="preserve"> Raum eindringen</w:t>
      </w:r>
      <w:r w:rsidR="000D17EE">
        <w:rPr>
          <w:rFonts w:ascii="Calibri" w:hAnsi="Calibri" w:cs="Calibri"/>
        </w:rPr>
        <w:t xml:space="preserve">, </w:t>
      </w:r>
      <w:r>
        <w:rPr>
          <w:rFonts w:ascii="Calibri" w:hAnsi="Calibri" w:cs="Calibri"/>
        </w:rPr>
        <w:t xml:space="preserve">verirrt </w:t>
      </w:r>
      <w:r w:rsidR="004713CE">
        <w:rPr>
          <w:rFonts w:ascii="Calibri" w:hAnsi="Calibri" w:cs="Calibri"/>
        </w:rPr>
        <w:t>sich in der Tür und</w:t>
      </w:r>
      <w:r>
        <w:rPr>
          <w:rFonts w:ascii="Calibri" w:hAnsi="Calibri" w:cs="Calibri"/>
        </w:rPr>
        <w:t xml:space="preserve"> kommt</w:t>
      </w:r>
      <w:r w:rsidR="004713CE">
        <w:rPr>
          <w:rFonts w:ascii="Calibri" w:hAnsi="Calibri" w:cs="Calibri"/>
        </w:rPr>
        <w:t xml:space="preserve"> </w:t>
      </w:r>
      <w:r w:rsidR="000D17EE">
        <w:rPr>
          <w:rFonts w:ascii="Calibri" w:hAnsi="Calibri" w:cs="Calibri"/>
        </w:rPr>
        <w:t>in die Küche kommt, wo er die Töpfe drückt und küsst</w:t>
      </w:r>
      <w:r w:rsidR="008B1320">
        <w:rPr>
          <w:rFonts w:ascii="Calibri" w:hAnsi="Calibri" w:cs="Calibri"/>
        </w:rPr>
        <w:t xml:space="preserve"> und </w:t>
      </w:r>
      <w:r w:rsidR="007130CC">
        <w:rPr>
          <w:rFonts w:ascii="Calibri" w:hAnsi="Calibri" w:cs="Calibri"/>
        </w:rPr>
        <w:t>aller</w:t>
      </w:r>
      <w:r w:rsidR="008B1320">
        <w:rPr>
          <w:rFonts w:ascii="Calibri" w:hAnsi="Calibri" w:cs="Calibri"/>
        </w:rPr>
        <w:t xml:space="preserve"> Schmutz</w:t>
      </w:r>
      <w:r w:rsidR="00240747">
        <w:rPr>
          <w:rFonts w:ascii="Calibri" w:hAnsi="Calibri" w:cs="Calibri"/>
        </w:rPr>
        <w:t xml:space="preserve"> aus den Töpfen und Pfannen fällt</w:t>
      </w:r>
      <w:r w:rsidR="008B1320">
        <w:rPr>
          <w:rFonts w:ascii="Calibri" w:hAnsi="Calibri" w:cs="Calibri"/>
        </w:rPr>
        <w:t xml:space="preserve"> auf ihn.</w:t>
      </w:r>
    </w:p>
    <w:p w14:paraId="205FDD0B" w14:textId="671B2E86" w:rsidR="00A91A62" w:rsidRPr="008B1320" w:rsidRDefault="008B1320" w:rsidP="008B4176">
      <w:pPr>
        <w:spacing w:line="276" w:lineRule="auto"/>
        <w:rPr>
          <w:rFonts w:ascii="Calibri" w:hAnsi="Calibri" w:cs="Calibri"/>
        </w:rPr>
      </w:pPr>
      <w:r>
        <w:rPr>
          <w:rFonts w:ascii="Calibri" w:hAnsi="Calibri" w:cs="Calibri"/>
        </w:rPr>
        <w:t>A</w:t>
      </w:r>
      <w:r w:rsidR="000D17EE">
        <w:rPr>
          <w:rFonts w:ascii="Calibri" w:hAnsi="Calibri" w:cs="Calibri"/>
        </w:rPr>
        <w:t>bsurd und zugleich erschreckend</w:t>
      </w:r>
      <w:r>
        <w:rPr>
          <w:rFonts w:ascii="Calibri" w:hAnsi="Calibri" w:cs="Calibri"/>
        </w:rPr>
        <w:t xml:space="preserve"> ist die Szene und </w:t>
      </w:r>
      <w:r w:rsidR="00CD7F14">
        <w:rPr>
          <w:rFonts w:ascii="Calibri" w:hAnsi="Calibri" w:cs="Calibri"/>
        </w:rPr>
        <w:t xml:space="preserve">vor allem </w:t>
      </w:r>
      <w:r>
        <w:rPr>
          <w:rFonts w:ascii="Calibri" w:hAnsi="Calibri" w:cs="Calibri"/>
        </w:rPr>
        <w:t xml:space="preserve">entlarvend. Dass Dulcitius diese Topf-Dinge drückt, zeigt, dass er </w:t>
      </w:r>
      <w:r w:rsidR="00B854E4">
        <w:rPr>
          <w:rFonts w:ascii="Calibri" w:hAnsi="Calibri" w:cs="Calibri"/>
        </w:rPr>
        <w:t>im Grunde</w:t>
      </w:r>
      <w:r>
        <w:rPr>
          <w:rFonts w:ascii="Calibri" w:hAnsi="Calibri" w:cs="Calibri"/>
        </w:rPr>
        <w:t xml:space="preserve"> auch </w:t>
      </w:r>
      <w:r w:rsidR="000D17EE">
        <w:rPr>
          <w:rFonts w:ascii="Calibri" w:hAnsi="Calibri" w:cs="Calibri"/>
        </w:rPr>
        <w:t>die Frauen</w:t>
      </w:r>
      <w:r w:rsidR="00B854E4">
        <w:rPr>
          <w:rFonts w:ascii="Calibri" w:hAnsi="Calibri" w:cs="Calibri"/>
        </w:rPr>
        <w:t xml:space="preserve"> / Menschen</w:t>
      </w:r>
      <w:r w:rsidR="000D17EE">
        <w:rPr>
          <w:rFonts w:ascii="Calibri" w:hAnsi="Calibri" w:cs="Calibri"/>
        </w:rPr>
        <w:t xml:space="preserve"> als Objekte </w:t>
      </w:r>
      <w:r>
        <w:rPr>
          <w:rFonts w:ascii="Calibri" w:hAnsi="Calibri" w:cs="Calibri"/>
        </w:rPr>
        <w:t>an</w:t>
      </w:r>
      <w:r w:rsidR="000D17EE">
        <w:rPr>
          <w:rFonts w:ascii="Calibri" w:hAnsi="Calibri" w:cs="Calibri"/>
        </w:rPr>
        <w:t xml:space="preserve">sieht und </w:t>
      </w:r>
      <w:r w:rsidR="005C3154">
        <w:rPr>
          <w:rFonts w:ascii="Calibri" w:hAnsi="Calibri" w:cs="Calibri"/>
        </w:rPr>
        <w:t xml:space="preserve">sich </w:t>
      </w:r>
      <w:r>
        <w:rPr>
          <w:rFonts w:ascii="Calibri" w:hAnsi="Calibri" w:cs="Calibri"/>
        </w:rPr>
        <w:t xml:space="preserve">genau </w:t>
      </w:r>
      <w:r w:rsidR="005C3154">
        <w:rPr>
          <w:rFonts w:ascii="Calibri" w:hAnsi="Calibri" w:cs="Calibri"/>
        </w:rPr>
        <w:t xml:space="preserve">daran zeigt, wie unbarmherzig, </w:t>
      </w:r>
      <w:proofErr w:type="spellStart"/>
      <w:r w:rsidR="005C3154">
        <w:rPr>
          <w:rFonts w:ascii="Calibri" w:hAnsi="Calibri" w:cs="Calibri"/>
        </w:rPr>
        <w:t>un</w:t>
      </w:r>
      <w:proofErr w:type="spellEnd"/>
      <w:r w:rsidR="005C3154">
        <w:rPr>
          <w:rFonts w:ascii="Calibri" w:hAnsi="Calibri" w:cs="Calibri"/>
        </w:rPr>
        <w:t>-menschlich er ist</w:t>
      </w:r>
      <w:r w:rsidR="00B854E4">
        <w:rPr>
          <w:rFonts w:ascii="Calibri" w:hAnsi="Calibri" w:cs="Calibri"/>
        </w:rPr>
        <w:t>, weil er damit ihre Würde missachtet.</w:t>
      </w:r>
      <w:r w:rsidR="00185398">
        <w:rPr>
          <w:rFonts w:ascii="Calibri" w:hAnsi="Calibri" w:cs="Calibri"/>
        </w:rPr>
        <w:t xml:space="preserve"> </w:t>
      </w:r>
      <w:r>
        <w:rPr>
          <w:rFonts w:ascii="Calibri" w:hAnsi="Calibri" w:cs="Calibri"/>
        </w:rPr>
        <w:t>Und er merkt selbst nicht, was er tut, weil er selbst-gefällig ist und sich unangreifbar fühlt.</w:t>
      </w:r>
      <w:r w:rsidR="00C03737">
        <w:rPr>
          <w:rFonts w:ascii="Calibri" w:hAnsi="Calibri" w:cs="Calibri"/>
        </w:rPr>
        <w:t xml:space="preserve">  </w:t>
      </w:r>
      <w:r>
        <w:rPr>
          <w:rFonts w:ascii="Calibri" w:hAnsi="Calibri" w:cs="Calibri"/>
        </w:rPr>
        <w:t xml:space="preserve">Die Frauen nebenan schauen aber genau hin und </w:t>
      </w:r>
      <w:r w:rsidR="00CD7F14">
        <w:rPr>
          <w:rFonts w:ascii="Calibri" w:hAnsi="Calibri" w:cs="Calibri"/>
        </w:rPr>
        <w:t>so ist es ihnen möglich ihn zu durchschauen</w:t>
      </w:r>
      <w:r>
        <w:rPr>
          <w:rFonts w:ascii="Calibri" w:hAnsi="Calibri" w:cs="Calibri"/>
        </w:rPr>
        <w:t>.</w:t>
      </w:r>
      <w:r w:rsidR="00CD7F14">
        <w:rPr>
          <w:rFonts w:ascii="Calibri" w:hAnsi="Calibri" w:cs="Calibri"/>
        </w:rPr>
        <w:t xml:space="preserve"> </w:t>
      </w:r>
    </w:p>
    <w:p w14:paraId="6C569042" w14:textId="18D4CAE2" w:rsidR="00A15D42" w:rsidRDefault="005575F8" w:rsidP="008B4176">
      <w:pPr>
        <w:spacing w:line="276" w:lineRule="auto"/>
        <w:rPr>
          <w:rFonts w:ascii="Calibri" w:hAnsi="Calibri" w:cs="Calibri"/>
        </w:rPr>
      </w:pPr>
      <w:r>
        <w:rPr>
          <w:rFonts w:ascii="Calibri" w:hAnsi="Calibri" w:cs="Calibri"/>
          <w:i/>
          <w:iCs/>
        </w:rPr>
        <w:t>D</w:t>
      </w:r>
      <w:r w:rsidR="00136BEB" w:rsidRPr="002D2922">
        <w:rPr>
          <w:rFonts w:ascii="Calibri" w:hAnsi="Calibri" w:cs="Calibri"/>
          <w:i/>
          <w:iCs/>
        </w:rPr>
        <w:t>ie Tauben macht er hören und die Sprachlosen reden. </w:t>
      </w:r>
      <w:r w:rsidR="006F1F45">
        <w:rPr>
          <w:rFonts w:ascii="Calibri" w:hAnsi="Calibri" w:cs="Calibri"/>
        </w:rPr>
        <w:t>D</w:t>
      </w:r>
      <w:r w:rsidR="00A15D42">
        <w:rPr>
          <w:rFonts w:ascii="Calibri" w:hAnsi="Calibri" w:cs="Calibri"/>
        </w:rPr>
        <w:t xml:space="preserve">er Blick auf </w:t>
      </w:r>
      <w:r w:rsidR="008B1320">
        <w:rPr>
          <w:rFonts w:ascii="Calibri" w:hAnsi="Calibri" w:cs="Calibri"/>
        </w:rPr>
        <w:t xml:space="preserve">Christus </w:t>
      </w:r>
      <w:r w:rsidR="00A15D42">
        <w:rPr>
          <w:rFonts w:ascii="Calibri" w:hAnsi="Calibri" w:cs="Calibri"/>
        </w:rPr>
        <w:t xml:space="preserve">ermutigt dazu genau hinzuhören, hinzusehen und </w:t>
      </w:r>
      <w:r w:rsidR="005B2693">
        <w:rPr>
          <w:rFonts w:ascii="Calibri" w:hAnsi="Calibri" w:cs="Calibri"/>
        </w:rPr>
        <w:t>beherzt</w:t>
      </w:r>
      <w:r w:rsidR="00A15D42">
        <w:rPr>
          <w:rFonts w:ascii="Calibri" w:hAnsi="Calibri" w:cs="Calibri"/>
        </w:rPr>
        <w:t xml:space="preserve"> zu reden. Er </w:t>
      </w:r>
      <w:r w:rsidR="006F1F45">
        <w:rPr>
          <w:rFonts w:ascii="Calibri" w:hAnsi="Calibri" w:cs="Calibri"/>
        </w:rPr>
        <w:t>schärft die Sinne</w:t>
      </w:r>
      <w:r w:rsidR="00A15D42">
        <w:rPr>
          <w:rFonts w:ascii="Calibri" w:hAnsi="Calibri" w:cs="Calibri"/>
        </w:rPr>
        <w:t xml:space="preserve">, befreit </w:t>
      </w:r>
      <w:r w:rsidR="00B854E4">
        <w:rPr>
          <w:rFonts w:ascii="Calibri" w:hAnsi="Calibri" w:cs="Calibri"/>
        </w:rPr>
        <w:t xml:space="preserve">von Ängsten </w:t>
      </w:r>
      <w:r w:rsidR="008B1320">
        <w:rPr>
          <w:rFonts w:ascii="Calibri" w:hAnsi="Calibri" w:cs="Calibri"/>
        </w:rPr>
        <w:t xml:space="preserve">und macht sensibel. Sensibel für Zwischentöne und </w:t>
      </w:r>
      <w:r w:rsidR="005B2693">
        <w:rPr>
          <w:rFonts w:ascii="Calibri" w:hAnsi="Calibri" w:cs="Calibri"/>
        </w:rPr>
        <w:t>barmherzige</w:t>
      </w:r>
      <w:r w:rsidR="008B1320">
        <w:rPr>
          <w:rFonts w:ascii="Calibri" w:hAnsi="Calibri" w:cs="Calibri"/>
        </w:rPr>
        <w:t xml:space="preserve"> Worte, sensibel für einen verantwortungsvollen Umgang mit Macht</w:t>
      </w:r>
      <w:r w:rsidR="00A15D42">
        <w:rPr>
          <w:rFonts w:ascii="Calibri" w:hAnsi="Calibri" w:cs="Calibri"/>
        </w:rPr>
        <w:t>.</w:t>
      </w:r>
      <w:r w:rsidR="008B1320">
        <w:rPr>
          <w:rFonts w:ascii="Calibri" w:hAnsi="Calibri" w:cs="Calibri"/>
        </w:rPr>
        <w:t xml:space="preserve"> </w:t>
      </w:r>
    </w:p>
    <w:p w14:paraId="5A35A3C8" w14:textId="39262DA9" w:rsidR="008B1320" w:rsidRDefault="00B854E4" w:rsidP="008B4176">
      <w:pPr>
        <w:spacing w:line="276" w:lineRule="auto"/>
        <w:rPr>
          <w:rFonts w:ascii="Calibri" w:hAnsi="Calibri" w:cs="Calibri"/>
        </w:rPr>
      </w:pPr>
      <w:r>
        <w:rPr>
          <w:rFonts w:ascii="Calibri" w:hAnsi="Calibri" w:cs="Calibri"/>
        </w:rPr>
        <w:t>Der Blick auf Christus</w:t>
      </w:r>
      <w:r w:rsidR="00A15D42">
        <w:rPr>
          <w:rFonts w:ascii="Calibri" w:hAnsi="Calibri" w:cs="Calibri"/>
        </w:rPr>
        <w:t xml:space="preserve"> ermutigt dazu,</w:t>
      </w:r>
      <w:r w:rsidR="008B1320">
        <w:rPr>
          <w:rFonts w:ascii="Calibri" w:hAnsi="Calibri" w:cs="Calibri"/>
        </w:rPr>
        <w:t xml:space="preserve"> </w:t>
      </w:r>
      <w:r w:rsidR="00A15D42">
        <w:rPr>
          <w:rFonts w:ascii="Calibri" w:hAnsi="Calibri" w:cs="Calibri"/>
        </w:rPr>
        <w:t>hellhörig</w:t>
      </w:r>
      <w:r w:rsidR="008B1320">
        <w:rPr>
          <w:rFonts w:ascii="Calibri" w:hAnsi="Calibri" w:cs="Calibri"/>
        </w:rPr>
        <w:t xml:space="preserve"> und selbstbewusst durch das Leben gehen. Das ist nicht selbstverständlich und deshalb unbedingt wunderbar.</w:t>
      </w:r>
    </w:p>
    <w:p w14:paraId="7A80DFEB" w14:textId="77777777" w:rsidR="008B1320" w:rsidRDefault="008B1320" w:rsidP="008B4176">
      <w:pPr>
        <w:spacing w:line="276" w:lineRule="auto"/>
        <w:rPr>
          <w:rFonts w:ascii="Calibri" w:hAnsi="Calibri" w:cs="Calibri"/>
        </w:rPr>
      </w:pPr>
      <w:r>
        <w:rPr>
          <w:rFonts w:ascii="Calibri" w:hAnsi="Calibri" w:cs="Calibri"/>
        </w:rPr>
        <w:t xml:space="preserve">Amen </w:t>
      </w:r>
    </w:p>
    <w:p w14:paraId="2D6567C3" w14:textId="0A703EEC" w:rsidR="008B43DE" w:rsidRPr="008B43DE" w:rsidRDefault="008B43DE" w:rsidP="00A91A62">
      <w:pPr>
        <w:spacing w:line="360" w:lineRule="auto"/>
        <w:rPr>
          <w:rFonts w:ascii="Calibri" w:hAnsi="Calibri" w:cs="Calibri"/>
        </w:rPr>
      </w:pPr>
    </w:p>
    <w:sectPr w:rsidR="008B43DE" w:rsidRPr="008B43DE" w:rsidSect="00A15D42">
      <w:headerReference w:type="even" r:id="rId7"/>
      <w:headerReference w:type="default" r:id="rId8"/>
      <w:footerReference w:type="default" r:id="rId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E5EC7" w14:textId="77777777" w:rsidR="002D181E" w:rsidRDefault="002D181E" w:rsidP="00A91A62">
      <w:pPr>
        <w:spacing w:after="0" w:line="240" w:lineRule="auto"/>
      </w:pPr>
      <w:r>
        <w:separator/>
      </w:r>
    </w:p>
  </w:endnote>
  <w:endnote w:type="continuationSeparator" w:id="0">
    <w:p w14:paraId="35015444" w14:textId="77777777" w:rsidR="002D181E" w:rsidRDefault="002D181E" w:rsidP="00A91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606FE2" w14:textId="56B81970" w:rsidR="004207B7" w:rsidRPr="004207B7" w:rsidRDefault="004207B7">
    <w:pPr>
      <w:pStyle w:val="Fuzeile"/>
      <w:rPr>
        <w:rFonts w:ascii="Calibri" w:hAnsi="Calibri" w:cs="Calibri"/>
        <w:i/>
        <w:iCs/>
        <w:sz w:val="21"/>
        <w:szCs w:val="21"/>
      </w:rPr>
    </w:pPr>
    <w:r w:rsidRPr="004207B7">
      <w:rPr>
        <w:rFonts w:ascii="Calibri" w:hAnsi="Calibri" w:cs="Calibri"/>
        <w:i/>
        <w:iCs/>
        <w:sz w:val="21"/>
        <w:szCs w:val="21"/>
      </w:rPr>
      <w:t xml:space="preserve">26-4-19 Art-Gottesdienst </w:t>
    </w:r>
    <w:proofErr w:type="spellStart"/>
    <w:r w:rsidRPr="004207B7">
      <w:rPr>
        <w:rFonts w:ascii="Calibri" w:hAnsi="Calibri" w:cs="Calibri"/>
        <w:i/>
        <w:iCs/>
        <w:sz w:val="21"/>
        <w:szCs w:val="21"/>
      </w:rPr>
      <w:t>Konkordienkirche</w:t>
    </w:r>
    <w:proofErr w:type="spellEnd"/>
    <w:r w:rsidRPr="004207B7">
      <w:rPr>
        <w:rFonts w:ascii="Calibri" w:hAnsi="Calibri" w:cs="Calibri"/>
        <w:i/>
        <w:iCs/>
        <w:sz w:val="21"/>
        <w:szCs w:val="21"/>
      </w:rPr>
      <w:t xml:space="preserve"> Mannheim – Heide Reinhard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88AB75" w14:textId="77777777" w:rsidR="002D181E" w:rsidRDefault="002D181E" w:rsidP="00A91A62">
      <w:pPr>
        <w:spacing w:after="0" w:line="240" w:lineRule="auto"/>
      </w:pPr>
      <w:r>
        <w:separator/>
      </w:r>
    </w:p>
  </w:footnote>
  <w:footnote w:type="continuationSeparator" w:id="0">
    <w:p w14:paraId="76CF4C88" w14:textId="77777777" w:rsidR="002D181E" w:rsidRDefault="002D181E" w:rsidP="00A91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632435186"/>
      <w:docPartObj>
        <w:docPartGallery w:val="Page Numbers (Top of Page)"/>
        <w:docPartUnique/>
      </w:docPartObj>
    </w:sdtPr>
    <w:sdtContent>
      <w:p w14:paraId="0762BBDF" w14:textId="0724FA64" w:rsidR="00A91A62" w:rsidRDefault="00A91A62" w:rsidP="00EF1672">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279B2EE4" w14:textId="77777777" w:rsidR="00A91A62" w:rsidRDefault="00A91A62" w:rsidP="00A91A62">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333924827"/>
      <w:docPartObj>
        <w:docPartGallery w:val="Page Numbers (Top of Page)"/>
        <w:docPartUnique/>
      </w:docPartObj>
    </w:sdtPr>
    <w:sdtContent>
      <w:p w14:paraId="5CC2C884" w14:textId="7EC9EE37" w:rsidR="00A91A62" w:rsidRDefault="00A91A62" w:rsidP="00EF1672">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4</w:t>
        </w:r>
        <w:r>
          <w:rPr>
            <w:rStyle w:val="Seitenzahl"/>
          </w:rPr>
          <w:fldChar w:fldCharType="end"/>
        </w:r>
      </w:p>
    </w:sdtContent>
  </w:sdt>
  <w:p w14:paraId="0F9185B2" w14:textId="77777777" w:rsidR="00A91A62" w:rsidRDefault="00A91A62" w:rsidP="00A91A62">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D22B3F"/>
    <w:multiLevelType w:val="hybridMultilevel"/>
    <w:tmpl w:val="D56AEAC0"/>
    <w:lvl w:ilvl="0" w:tplc="2624A454">
      <w:start w:val="2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693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D60"/>
    <w:rsid w:val="0000179D"/>
    <w:rsid w:val="00037E48"/>
    <w:rsid w:val="00042D30"/>
    <w:rsid w:val="0007229E"/>
    <w:rsid w:val="000D17EE"/>
    <w:rsid w:val="00136BEB"/>
    <w:rsid w:val="00185398"/>
    <w:rsid w:val="00190C99"/>
    <w:rsid w:val="0019278E"/>
    <w:rsid w:val="001C61BF"/>
    <w:rsid w:val="001E7D60"/>
    <w:rsid w:val="00202A41"/>
    <w:rsid w:val="00240747"/>
    <w:rsid w:val="00242AFE"/>
    <w:rsid w:val="002918A7"/>
    <w:rsid w:val="002D181E"/>
    <w:rsid w:val="002D2922"/>
    <w:rsid w:val="00372128"/>
    <w:rsid w:val="00376DF7"/>
    <w:rsid w:val="004207B7"/>
    <w:rsid w:val="004713CE"/>
    <w:rsid w:val="00514025"/>
    <w:rsid w:val="00520CE4"/>
    <w:rsid w:val="00546119"/>
    <w:rsid w:val="005575F8"/>
    <w:rsid w:val="005617FD"/>
    <w:rsid w:val="005B2693"/>
    <w:rsid w:val="005C3154"/>
    <w:rsid w:val="005D2EAB"/>
    <w:rsid w:val="005E6E31"/>
    <w:rsid w:val="0061382E"/>
    <w:rsid w:val="006669E2"/>
    <w:rsid w:val="006B058C"/>
    <w:rsid w:val="006F1F45"/>
    <w:rsid w:val="007130CC"/>
    <w:rsid w:val="00723748"/>
    <w:rsid w:val="0076728B"/>
    <w:rsid w:val="007D1A4E"/>
    <w:rsid w:val="007F03D0"/>
    <w:rsid w:val="00856873"/>
    <w:rsid w:val="00870A6D"/>
    <w:rsid w:val="008B1320"/>
    <w:rsid w:val="008B4176"/>
    <w:rsid w:val="008B43DE"/>
    <w:rsid w:val="008D189D"/>
    <w:rsid w:val="00933B15"/>
    <w:rsid w:val="00967E75"/>
    <w:rsid w:val="009932BC"/>
    <w:rsid w:val="009B5ECD"/>
    <w:rsid w:val="00A0364E"/>
    <w:rsid w:val="00A15D42"/>
    <w:rsid w:val="00A91A62"/>
    <w:rsid w:val="00B03417"/>
    <w:rsid w:val="00B854E4"/>
    <w:rsid w:val="00B963AC"/>
    <w:rsid w:val="00BE0CB3"/>
    <w:rsid w:val="00C006DE"/>
    <w:rsid w:val="00C03737"/>
    <w:rsid w:val="00C11CEF"/>
    <w:rsid w:val="00C23C51"/>
    <w:rsid w:val="00C4004A"/>
    <w:rsid w:val="00CC4725"/>
    <w:rsid w:val="00CD7F14"/>
    <w:rsid w:val="00D15E61"/>
    <w:rsid w:val="00D934D7"/>
    <w:rsid w:val="00DD29B4"/>
    <w:rsid w:val="00E6155F"/>
    <w:rsid w:val="00F21B87"/>
    <w:rsid w:val="00F92418"/>
    <w:rsid w:val="00FA729C"/>
    <w:rsid w:val="00FB2CA1"/>
    <w:rsid w:val="00FF2B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D8F11DA"/>
  <w15:chartTrackingRefBased/>
  <w15:docId w15:val="{A69DFC8C-C8AB-B349-A635-662A82C7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E7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E7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E7D6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E7D6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E7D6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E7D6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E7D6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E7D6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E7D6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E7D6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E7D6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E7D6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E7D6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E7D6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E7D6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E7D6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E7D6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E7D60"/>
    <w:rPr>
      <w:rFonts w:eastAsiaTheme="majorEastAsia" w:cstheme="majorBidi"/>
      <w:color w:val="272727" w:themeColor="text1" w:themeTint="D8"/>
    </w:rPr>
  </w:style>
  <w:style w:type="paragraph" w:styleId="Titel">
    <w:name w:val="Title"/>
    <w:basedOn w:val="Standard"/>
    <w:next w:val="Standard"/>
    <w:link w:val="TitelZchn"/>
    <w:uiPriority w:val="10"/>
    <w:qFormat/>
    <w:rsid w:val="001E7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E7D6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E7D6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E7D6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E7D6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E7D60"/>
    <w:rPr>
      <w:i/>
      <w:iCs/>
      <w:color w:val="404040" w:themeColor="text1" w:themeTint="BF"/>
    </w:rPr>
  </w:style>
  <w:style w:type="paragraph" w:styleId="Listenabsatz">
    <w:name w:val="List Paragraph"/>
    <w:basedOn w:val="Standard"/>
    <w:uiPriority w:val="34"/>
    <w:qFormat/>
    <w:rsid w:val="001E7D60"/>
    <w:pPr>
      <w:ind w:left="720"/>
      <w:contextualSpacing/>
    </w:pPr>
  </w:style>
  <w:style w:type="character" w:styleId="IntensiveHervorhebung">
    <w:name w:val="Intense Emphasis"/>
    <w:basedOn w:val="Absatz-Standardschriftart"/>
    <w:uiPriority w:val="21"/>
    <w:qFormat/>
    <w:rsid w:val="001E7D60"/>
    <w:rPr>
      <w:i/>
      <w:iCs/>
      <w:color w:val="0F4761" w:themeColor="accent1" w:themeShade="BF"/>
    </w:rPr>
  </w:style>
  <w:style w:type="paragraph" w:styleId="IntensivesZitat">
    <w:name w:val="Intense Quote"/>
    <w:basedOn w:val="Standard"/>
    <w:next w:val="Standard"/>
    <w:link w:val="IntensivesZitatZchn"/>
    <w:uiPriority w:val="30"/>
    <w:qFormat/>
    <w:rsid w:val="001E7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E7D60"/>
    <w:rPr>
      <w:i/>
      <w:iCs/>
      <w:color w:val="0F4761" w:themeColor="accent1" w:themeShade="BF"/>
    </w:rPr>
  </w:style>
  <w:style w:type="character" w:styleId="IntensiverVerweis">
    <w:name w:val="Intense Reference"/>
    <w:basedOn w:val="Absatz-Standardschriftart"/>
    <w:uiPriority w:val="32"/>
    <w:qFormat/>
    <w:rsid w:val="001E7D60"/>
    <w:rPr>
      <w:b/>
      <w:bCs/>
      <w:smallCaps/>
      <w:color w:val="0F4761" w:themeColor="accent1" w:themeShade="BF"/>
      <w:spacing w:val="5"/>
    </w:rPr>
  </w:style>
  <w:style w:type="paragraph" w:styleId="Kopfzeile">
    <w:name w:val="header"/>
    <w:basedOn w:val="Standard"/>
    <w:link w:val="KopfzeileZchn"/>
    <w:uiPriority w:val="99"/>
    <w:unhideWhenUsed/>
    <w:rsid w:val="00A91A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91A62"/>
  </w:style>
  <w:style w:type="character" w:styleId="Seitenzahl">
    <w:name w:val="page number"/>
    <w:basedOn w:val="Absatz-Standardschriftart"/>
    <w:uiPriority w:val="99"/>
    <w:semiHidden/>
    <w:unhideWhenUsed/>
    <w:rsid w:val="00A91A62"/>
  </w:style>
  <w:style w:type="paragraph" w:styleId="Fuzeile">
    <w:name w:val="footer"/>
    <w:basedOn w:val="Standard"/>
    <w:link w:val="FuzeileZchn"/>
    <w:uiPriority w:val="99"/>
    <w:unhideWhenUsed/>
    <w:rsid w:val="004207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207B7"/>
  </w:style>
  <w:style w:type="paragraph" w:customStyle="1" w:styleId="p1">
    <w:name w:val="p1"/>
    <w:basedOn w:val="Standard"/>
    <w:rsid w:val="007130CC"/>
    <w:pPr>
      <w:spacing w:after="0" w:line="240" w:lineRule="auto"/>
    </w:pPr>
    <w:rPr>
      <w:rFonts w:ascii="Helvetica" w:eastAsia="Times New Roman" w:hAnsi="Helvetica" w:cs="Times New Roman"/>
      <w:color w:val="000000"/>
      <w:kern w:val="0"/>
      <w:sz w:val="14"/>
      <w:szCs w:val="14"/>
      <w:lang w:eastAsia="de-DE"/>
      <w14:ligatures w14:val="none"/>
    </w:rPr>
  </w:style>
  <w:style w:type="character" w:customStyle="1" w:styleId="s1">
    <w:name w:val="s1"/>
    <w:basedOn w:val="Absatz-Standardschriftart"/>
    <w:rsid w:val="007130CC"/>
    <w:rPr>
      <w:rFonts w:ascii="Helvetica" w:hAnsi="Helvetica" w:hint="default"/>
      <w:sz w:val="14"/>
      <w:szCs w:val="14"/>
    </w:rPr>
  </w:style>
  <w:style w:type="character" w:customStyle="1" w:styleId="apple-converted-space">
    <w:name w:val="apple-converted-space"/>
    <w:basedOn w:val="Absatz-Standardschriftart"/>
    <w:rsid w:val="007130CC"/>
  </w:style>
  <w:style w:type="paragraph" w:customStyle="1" w:styleId="p2">
    <w:name w:val="p2"/>
    <w:basedOn w:val="Standard"/>
    <w:rsid w:val="007130CC"/>
    <w:pPr>
      <w:spacing w:after="0"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7410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Heide</dc:creator>
  <cp:keywords/>
  <dc:description/>
  <cp:lastModifiedBy>Reinhard, Heide</cp:lastModifiedBy>
  <cp:revision>16</cp:revision>
  <cp:lastPrinted>2026-04-19T06:20:00Z</cp:lastPrinted>
  <dcterms:created xsi:type="dcterms:W3CDTF">2026-04-10T07:41:00Z</dcterms:created>
  <dcterms:modified xsi:type="dcterms:W3CDTF">2026-09-18T06:42:00Z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2026-04-10T08:26:09Z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5cbdd736-4687-4352-97d9-d64187d247ad</vt:lpwstr>
  </property>
  <property fmtid="{D5CDD505-2E9C-101B-9397-08002B2CF9AE}" pid="8" name="MSIP_Label_f7d05a01-8ac7-4326-b275-7b803ce1e6f0_ContentBits">
    <vt:lpwstr>0</vt:lpwstr>
  </property>
  <property fmtid="{D5CDD505-2E9C-101B-9397-08002B2CF9AE}" pid="9" name="MSIP_Label_f7d05a01-8ac7-4326-b275-7b803ce1e6f0_Tag">
    <vt:lpwstr>50, 3, 0, 1</vt:lpwstr>
  </property>
</Properties>
</file>